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4BC84166" w14:textId="6D19E823" w:rsidR="001F2CF9" w:rsidRDefault="00E23824" w:rsidP="001F2CF9">
      <w:pPr>
        <w:spacing w:after="240"/>
        <w:jc w:val="center"/>
        <w:rPr>
          <w:rStyle w:val="Strong"/>
          <w:szCs w:val="24"/>
          <w:lang w:val="en-GB"/>
        </w:rPr>
      </w:pPr>
      <w:r w:rsidRPr="003326A5">
        <w:rPr>
          <w:rStyle w:val="Strong"/>
          <w:szCs w:val="24"/>
          <w:lang w:val="en-GB"/>
        </w:rPr>
        <w:t>Contract title</w:t>
      </w:r>
      <w:r w:rsidR="003326A5" w:rsidRPr="003326A5">
        <w:rPr>
          <w:rStyle w:val="Strong"/>
          <w:szCs w:val="24"/>
          <w:lang w:val="en-GB"/>
        </w:rPr>
        <w:t>:</w:t>
      </w:r>
      <w:r w:rsidR="003326A5">
        <w:rPr>
          <w:rStyle w:val="Strong"/>
          <w:szCs w:val="24"/>
          <w:lang w:val="en-GB"/>
        </w:rPr>
        <w:t xml:space="preserve"> </w:t>
      </w:r>
      <w:r w:rsidR="00B06CED">
        <w:rPr>
          <w:rStyle w:val="Strong"/>
          <w:szCs w:val="24"/>
          <w:lang w:val="en-GB"/>
        </w:rPr>
        <w:t>Procurement of e</w:t>
      </w:r>
      <w:r w:rsidR="00744972" w:rsidRPr="00744972">
        <w:rPr>
          <w:rStyle w:val="Strong"/>
          <w:szCs w:val="24"/>
          <w:lang w:val="en-GB"/>
        </w:rPr>
        <w:t>quipment for digitization of the pathology laboratory</w:t>
      </w:r>
    </w:p>
    <w:p w14:paraId="5C81C3F0" w14:textId="31549812" w:rsidR="001F2CF9" w:rsidRDefault="001F2CF9" w:rsidP="001F2CF9">
      <w:pPr>
        <w:spacing w:after="240"/>
        <w:jc w:val="center"/>
        <w:rPr>
          <w:rStyle w:val="Strong"/>
          <w:szCs w:val="24"/>
          <w:lang w:val="en-GB"/>
        </w:rPr>
      </w:pPr>
      <w:r>
        <w:rPr>
          <w:rStyle w:val="Strong"/>
          <w:szCs w:val="24"/>
          <w:lang w:val="en-GB"/>
        </w:rPr>
        <w:t>Ref. number</w:t>
      </w:r>
      <w:r w:rsidR="003326A5">
        <w:rPr>
          <w:rStyle w:val="Strong"/>
          <w:szCs w:val="24"/>
          <w:lang w:val="en-GB"/>
        </w:rPr>
        <w:t xml:space="preserve">: </w:t>
      </w:r>
      <w:r w:rsidR="003326A5" w:rsidRPr="003326A5">
        <w:rPr>
          <w:rStyle w:val="Strong"/>
          <w:szCs w:val="24"/>
          <w:lang w:val="en-GB"/>
        </w:rPr>
        <w:t>1568-24-DigiPath-0</w:t>
      </w:r>
      <w:r w:rsidR="003326A5">
        <w:rPr>
          <w:rStyle w:val="Strong"/>
          <w:szCs w:val="24"/>
          <w:lang w:val="en-GB"/>
        </w:rPr>
        <w:t>5</w:t>
      </w:r>
    </w:p>
    <w:p w14:paraId="2A159EC6" w14:textId="41533747" w:rsidR="00E23824" w:rsidRDefault="00E23824" w:rsidP="0088725C">
      <w:pPr>
        <w:spacing w:after="600"/>
        <w:jc w:val="center"/>
        <w:rPr>
          <w:rStyle w:val="Strong"/>
          <w:szCs w:val="24"/>
          <w:lang w:val="en-GB"/>
        </w:rPr>
      </w:pPr>
      <w:r w:rsidRPr="003326A5">
        <w:rPr>
          <w:rStyle w:val="Strong"/>
          <w:szCs w:val="24"/>
          <w:lang w:val="en-GB"/>
        </w:rPr>
        <w:t>Location</w:t>
      </w:r>
      <w:r w:rsidR="003326A5" w:rsidRPr="003326A5">
        <w:rPr>
          <w:rStyle w:val="Strong"/>
          <w:szCs w:val="24"/>
          <w:lang w:val="en-GB"/>
        </w:rPr>
        <w:t>: AP Vojvodina, Republic of Serbia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6FA54A95" w14:textId="77777777" w:rsidR="003326A5" w:rsidRDefault="003326A5" w:rsidP="003326A5">
      <w:pPr>
        <w:ind w:left="709"/>
        <w:outlineLvl w:val="0"/>
        <w:rPr>
          <w:rStyle w:val="Strong"/>
          <w:szCs w:val="24"/>
          <w:lang w:val="en-GB"/>
        </w:rPr>
      </w:pPr>
      <w:r w:rsidRPr="003326A5">
        <w:rPr>
          <w:rStyle w:val="Strong"/>
          <w:szCs w:val="24"/>
          <w:lang w:val="en-GB"/>
        </w:rPr>
        <w:t>1568-24-DigiPath-0</w:t>
      </w:r>
      <w:r>
        <w:rPr>
          <w:rStyle w:val="Strong"/>
          <w:szCs w:val="24"/>
          <w:lang w:val="en-GB"/>
        </w:rPr>
        <w:t>5</w:t>
      </w:r>
    </w:p>
    <w:p w14:paraId="1A5E7F09" w14:textId="21059EAE"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3CDF0009" w:rsidR="00E23824" w:rsidRPr="003F1149" w:rsidRDefault="00E23824" w:rsidP="00AF3DC9">
      <w:pPr>
        <w:pStyle w:val="Blockquote"/>
        <w:tabs>
          <w:tab w:val="left" w:pos="709"/>
        </w:tabs>
        <w:ind w:left="709"/>
        <w:rPr>
          <w:sz w:val="22"/>
          <w:szCs w:val="22"/>
          <w:lang w:val="en-GB"/>
        </w:rPr>
      </w:pPr>
      <w:r w:rsidRPr="003326A5">
        <w:rPr>
          <w:sz w:val="22"/>
          <w:szCs w:val="22"/>
          <w:lang w:val="en-GB"/>
        </w:rPr>
        <w:t>Open</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5B9119A8" w:rsidR="00C7733C" w:rsidRPr="00C7733C" w:rsidRDefault="009041B8" w:rsidP="009041B8">
      <w:pPr>
        <w:pStyle w:val="ListParagraph"/>
        <w:pBdr>
          <w:top w:val="nil"/>
          <w:left w:val="nil"/>
          <w:bottom w:val="nil"/>
          <w:right w:val="nil"/>
          <w:between w:val="nil"/>
        </w:pBdr>
        <w:ind w:left="644" w:right="360"/>
      </w:pPr>
      <w:r w:rsidRPr="00744972">
        <w:rPr>
          <w:rFonts w:ascii="Times New Roman" w:eastAsia="Times New Roman" w:hAnsi="Times New Roman"/>
          <w:snapToGrid w:val="0"/>
        </w:rPr>
        <w:t>I</w:t>
      </w:r>
      <w:r w:rsidR="00C7733C" w:rsidRPr="00744972">
        <w:rPr>
          <w:rFonts w:ascii="Times New Roman" w:eastAsia="Times New Roman" w:hAnsi="Times New Roman"/>
          <w:snapToGrid w:val="0"/>
        </w:rPr>
        <w:t xml:space="preserve">nterreg VI-A IPA programme Croatia – </w:t>
      </w:r>
      <w:r w:rsidR="00BB7BC9" w:rsidRPr="00744972">
        <w:rPr>
          <w:rFonts w:ascii="Times New Roman" w:eastAsia="Times New Roman" w:hAnsi="Times New Roman"/>
          <w:snapToGrid w:val="0"/>
        </w:rPr>
        <w:t>Serbia</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5CD9D29D" w14:textId="24C5A738" w:rsidR="00FE46EB" w:rsidRPr="00FE46EB" w:rsidRDefault="00563DF1" w:rsidP="00FE46EB">
      <w:pPr>
        <w:ind w:left="709"/>
        <w:outlineLvl w:val="0"/>
        <w:rPr>
          <w:b/>
          <w:szCs w:val="24"/>
          <w:lang w:val="en-GB"/>
        </w:rPr>
      </w:pPr>
      <w:r>
        <w:rPr>
          <w:sz w:val="22"/>
          <w:szCs w:val="22"/>
          <w:lang w:val="en-GB"/>
        </w:rPr>
        <w:t xml:space="preserve">Budget line: </w:t>
      </w:r>
      <w:r w:rsidR="00FE46EB" w:rsidRPr="00FE46EB">
        <w:rPr>
          <w:sz w:val="22"/>
          <w:szCs w:val="22"/>
          <w:lang w:val="en-GB"/>
        </w:rPr>
        <w:t>Equipment for Digitalisation</w:t>
      </w:r>
    </w:p>
    <w:p w14:paraId="29CE0A21" w14:textId="209A5C76"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5CFFFBF0" w14:textId="77777777" w:rsidR="003326A5" w:rsidRDefault="003326A5" w:rsidP="003326A5">
      <w:pPr>
        <w:pStyle w:val="Blockquote"/>
        <w:tabs>
          <w:tab w:val="left" w:pos="709"/>
        </w:tabs>
        <w:ind w:left="709"/>
        <w:rPr>
          <w:sz w:val="22"/>
          <w:szCs w:val="22"/>
        </w:rPr>
      </w:pPr>
      <w:r w:rsidRPr="000D0E45">
        <w:rPr>
          <w:sz w:val="22"/>
          <w:szCs w:val="22"/>
        </w:rPr>
        <w:t>Oncology Institute of Vojvodina</w:t>
      </w:r>
      <w:r w:rsidRPr="000D0E45">
        <w:rPr>
          <w:sz w:val="22"/>
          <w:szCs w:val="22"/>
        </w:rPr>
        <w:br/>
      </w:r>
      <w:r w:rsidRPr="00136727">
        <w:rPr>
          <w:sz w:val="22"/>
          <w:szCs w:val="22"/>
        </w:rPr>
        <w:t>Put doktora Goldmana 4</w:t>
      </w:r>
      <w:r>
        <w:rPr>
          <w:sz w:val="22"/>
          <w:szCs w:val="22"/>
        </w:rPr>
        <w:br/>
      </w:r>
      <w:r w:rsidRPr="00136727">
        <w:rPr>
          <w:sz w:val="22"/>
          <w:szCs w:val="22"/>
        </w:rPr>
        <w:t>21204 Sremska Kamenica</w:t>
      </w:r>
      <w:r>
        <w:rPr>
          <w:sz w:val="22"/>
          <w:szCs w:val="22"/>
        </w:rPr>
        <w:br/>
        <w:t xml:space="preserve">Registration number: </w:t>
      </w:r>
      <w:r w:rsidRPr="000D0E45">
        <w:rPr>
          <w:sz w:val="22"/>
          <w:szCs w:val="22"/>
        </w:rPr>
        <w:t>08054983</w:t>
      </w: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01FAE880" w14:textId="774718D0" w:rsidR="003326A5" w:rsidRDefault="003326A5" w:rsidP="003326A5">
      <w:pPr>
        <w:pStyle w:val="NormalWeb"/>
        <w:shd w:val="clear" w:color="auto" w:fill="FFFFFF"/>
        <w:ind w:left="644"/>
        <w:jc w:val="both"/>
        <w:rPr>
          <w:snapToGrid w:val="0"/>
          <w:sz w:val="22"/>
          <w:szCs w:val="22"/>
        </w:rPr>
      </w:pPr>
      <w:r w:rsidRPr="003326A5">
        <w:rPr>
          <w:snapToGrid w:val="0"/>
          <w:sz w:val="22"/>
          <w:szCs w:val="22"/>
        </w:rPr>
        <w:t>The primary objective of this procurement is to acquire a digital scanner in order to enhance the automation and efficiency of the pathology laboratory. The digital scanner enables high-resolution image capture for precise and reliable diagnostics, forming the foundation for digital pathology and telemedicine.</w:t>
      </w:r>
      <w:r>
        <w:rPr>
          <w:snapToGrid w:val="0"/>
          <w:sz w:val="22"/>
          <w:szCs w:val="22"/>
        </w:rPr>
        <w:t xml:space="preserve"> </w:t>
      </w:r>
      <w:r w:rsidRPr="003326A5">
        <w:rPr>
          <w:snapToGrid w:val="0"/>
          <w:sz w:val="22"/>
          <w:szCs w:val="22"/>
        </w:rPr>
        <w:t>To optimize scanning quality, the procurement includes an automatic microtome, ensuring precise and thin tissue sectioning, which is crucial for obtaining high-quality digital images. Additionally, a modern microscope will be utilized for preliminary image assessment before scanning, ensuring optimal sample quality.</w:t>
      </w:r>
      <w:r>
        <w:rPr>
          <w:snapToGrid w:val="0"/>
          <w:sz w:val="22"/>
          <w:szCs w:val="22"/>
        </w:rPr>
        <w:t xml:space="preserve"> </w:t>
      </w:r>
      <w:r w:rsidRPr="003326A5">
        <w:rPr>
          <w:snapToGrid w:val="0"/>
          <w:sz w:val="22"/>
          <w:szCs w:val="22"/>
        </w:rPr>
        <w:t>The inclusion of a microarray set further supports laboratory automation by enabling the simultaneous analysis of multiple biological samples, an essential component for successful immunohistochemistry and robust quality control measures.</w:t>
      </w:r>
      <w:r>
        <w:rPr>
          <w:snapToGrid w:val="0"/>
          <w:sz w:val="22"/>
          <w:szCs w:val="22"/>
        </w:rPr>
        <w:t xml:space="preserve"> </w:t>
      </w:r>
      <w:r w:rsidRPr="003326A5">
        <w:rPr>
          <w:snapToGrid w:val="0"/>
          <w:sz w:val="22"/>
          <w:szCs w:val="22"/>
        </w:rPr>
        <w:t>By integrating these technologies with the existing laboratory infrastructure, this procurement will significantly advance the automation and digitalization of pathology workflows, paving the way for more efficient and accurate diagnostics.</w:t>
      </w:r>
    </w:p>
    <w:p w14:paraId="7D8FDD18" w14:textId="77777777" w:rsidR="003326A5" w:rsidRPr="003326A5" w:rsidRDefault="003326A5" w:rsidP="003326A5">
      <w:pPr>
        <w:pStyle w:val="NormalWeb"/>
        <w:shd w:val="clear" w:color="auto" w:fill="FFFFFF"/>
        <w:ind w:left="644"/>
        <w:jc w:val="both"/>
        <w:rPr>
          <w:snapToGrid w:val="0"/>
          <w:sz w:val="22"/>
          <w:szCs w:val="22"/>
        </w:rPr>
      </w:pPr>
    </w:p>
    <w:p w14:paraId="7A4F1A19" w14:textId="77777777" w:rsidR="00E23824" w:rsidRPr="00A336A0" w:rsidRDefault="00E23824" w:rsidP="00A506DB">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Number and titles of lots</w:t>
      </w:r>
    </w:p>
    <w:p w14:paraId="47A920BA" w14:textId="13BD0551" w:rsidR="00FC0F2D" w:rsidRDefault="00FC0F2D" w:rsidP="00FC0F2D">
      <w:pPr>
        <w:pStyle w:val="Blockquote"/>
        <w:ind w:left="709"/>
        <w:jc w:val="both"/>
        <w:rPr>
          <w:rStyle w:val="Emphasis"/>
          <w:i w:val="0"/>
          <w:sz w:val="22"/>
          <w:szCs w:val="22"/>
          <w:lang w:val="en-GB"/>
        </w:rPr>
      </w:pPr>
      <w:r w:rsidRPr="003326A5">
        <w:rPr>
          <w:rStyle w:val="Emphasis"/>
          <w:i w:val="0"/>
          <w:sz w:val="22"/>
          <w:szCs w:val="22"/>
          <w:lang w:val="en-GB"/>
        </w:rPr>
        <w:t>One lot only</w:t>
      </w:r>
    </w:p>
    <w:p w14:paraId="3DA92438" w14:textId="77777777" w:rsidR="00E23824" w:rsidRPr="003F1149" w:rsidRDefault="00E23824" w:rsidP="0088725C">
      <w:pPr>
        <w:pStyle w:val="Blockquote"/>
        <w:spacing w:before="400"/>
        <w:ind w:left="357" w:right="0"/>
        <w:jc w:val="center"/>
        <w:rPr>
          <w:rStyle w:val="Strong"/>
          <w:sz w:val="28"/>
          <w:szCs w:val="28"/>
          <w:lang w:val="en-GB"/>
        </w:rPr>
      </w:pPr>
      <w:r w:rsidRPr="003F1149">
        <w:rPr>
          <w:rStyle w:val="Strong"/>
          <w:sz w:val="28"/>
          <w:szCs w:val="28"/>
          <w:lang w:val="en-GB"/>
        </w:rPr>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Strong"/>
          <w:szCs w:val="24"/>
          <w:lang w:val="en-GB"/>
        </w:rPr>
        <w:t>Eligibility and rules of origin</w:t>
      </w:r>
      <w:r w:rsidR="00AF346B" w:rsidRPr="00A336A0">
        <w:rPr>
          <w:rStyle w:val="Strong"/>
          <w:szCs w:val="24"/>
          <w:lang w:val="en-GB"/>
        </w:rPr>
        <w:t xml:space="preserve"> </w:t>
      </w:r>
      <w:bookmarkStart w:id="0" w:name="_DV_M201"/>
      <w:bookmarkStart w:id="1" w:name="_Hlk507432484"/>
      <w:bookmarkEnd w:id="0"/>
    </w:p>
    <w:p w14:paraId="1A80C20E" w14:textId="6EAD37F0" w:rsidR="001462B0" w:rsidRDefault="001462B0" w:rsidP="00AC2A69">
      <w:pPr>
        <w:pStyle w:val="Blockquote"/>
        <w:ind w:left="709" w:right="1"/>
        <w:jc w:val="both"/>
        <w:rPr>
          <w:sz w:val="22"/>
          <w:szCs w:val="22"/>
          <w:lang w:val="en-GB"/>
        </w:rPr>
      </w:pPr>
      <w:r w:rsidRPr="001462B0">
        <w:rPr>
          <w:sz w:val="22"/>
          <w:szCs w:val="22"/>
          <w:lang w:val="en-GB"/>
        </w:rPr>
        <w:t xml:space="preserve">Participation in the award of procurement contracts and other award procedures for actions financed under the Programme </w:t>
      </w:r>
      <w:r>
        <w:rPr>
          <w:sz w:val="22"/>
          <w:szCs w:val="22"/>
          <w:lang w:val="en-GB"/>
        </w:rPr>
        <w:t>is</w:t>
      </w:r>
      <w:r w:rsidRPr="001462B0">
        <w:rPr>
          <w:sz w:val="22"/>
          <w:szCs w:val="22"/>
          <w:lang w:val="en-GB"/>
        </w:rPr>
        <w:t xml:space="preserve"> open to all </w:t>
      </w:r>
      <w:r>
        <w:rPr>
          <w:sz w:val="22"/>
          <w:szCs w:val="22"/>
          <w:lang w:val="en-GB"/>
        </w:rPr>
        <w:t>legal</w:t>
      </w:r>
      <w:r w:rsidRPr="001462B0">
        <w:rPr>
          <w:sz w:val="22"/>
          <w:szCs w:val="22"/>
          <w:lang w:val="en-GB"/>
        </w:rPr>
        <w:t xml:space="preserve"> persons which are effectively established in the participating countries, other Member States, other IPA II</w:t>
      </w:r>
      <w:r w:rsidR="00C7733C">
        <w:rPr>
          <w:sz w:val="22"/>
          <w:szCs w:val="22"/>
          <w:lang w:val="en-GB"/>
        </w:rPr>
        <w:t>I</w:t>
      </w:r>
      <w:r w:rsidRPr="001462B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1462B0" w:rsidRDefault="001462B0" w:rsidP="001462B0">
      <w:pPr>
        <w:pStyle w:val="Blockquote"/>
        <w:ind w:left="709" w:right="1"/>
        <w:jc w:val="both"/>
        <w:rPr>
          <w:sz w:val="22"/>
          <w:szCs w:val="22"/>
          <w:lang w:val="en-GB"/>
        </w:rPr>
      </w:pPr>
      <w:r w:rsidRPr="001462B0">
        <w:rPr>
          <w:sz w:val="22"/>
          <w:szCs w:val="22"/>
          <w:lang w:val="en-GB"/>
        </w:rPr>
        <w:t>All supplies purchased under a procurement contract, or in accordance with a grant agreement, financed under IPA I</w:t>
      </w:r>
      <w:r w:rsidR="00C7733C">
        <w:rPr>
          <w:sz w:val="22"/>
          <w:szCs w:val="22"/>
          <w:lang w:val="en-GB"/>
        </w:rPr>
        <w:t>I</w:t>
      </w:r>
      <w:r w:rsidRPr="001462B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34F6054A" w:rsidR="001462B0" w:rsidRPr="00AB242C" w:rsidRDefault="001462B0" w:rsidP="001462B0">
      <w:pPr>
        <w:pStyle w:val="Blockquote"/>
        <w:ind w:left="709" w:right="1"/>
        <w:jc w:val="both"/>
        <w:rPr>
          <w:sz w:val="22"/>
          <w:szCs w:val="22"/>
          <w:lang w:val="en-GB"/>
        </w:rPr>
      </w:pPr>
      <w:r w:rsidRPr="00AB242C">
        <w:rPr>
          <w:sz w:val="22"/>
          <w:szCs w:val="22"/>
          <w:lang w:val="en-GB"/>
        </w:rPr>
        <w:t xml:space="preserve">As </w:t>
      </w:r>
      <w:r w:rsidR="00AB242C" w:rsidRPr="00AB242C">
        <w:rPr>
          <w:sz w:val="22"/>
          <w:szCs w:val="22"/>
          <w:lang w:val="en-GB"/>
        </w:rPr>
        <w:t>Programme</w:t>
      </w:r>
      <w:r w:rsidRPr="00AB242C">
        <w:rPr>
          <w:sz w:val="22"/>
          <w:szCs w:val="22"/>
          <w:lang w:val="en-GB"/>
        </w:rPr>
        <w:t xml:space="preserve"> rules do not contain any restrictions as regards the rules of origin, all goods can originate from any country, irrespective of any thresholds.</w:t>
      </w:r>
    </w:p>
    <w:bookmarkEnd w:id="1"/>
    <w:p w14:paraId="3FA5D6A2" w14:textId="3426496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Grounds for exclusion</w:t>
      </w:r>
    </w:p>
    <w:p w14:paraId="5827D459" w14:textId="29A28961" w:rsidR="00E23824" w:rsidRPr="003F1149" w:rsidRDefault="00E23824" w:rsidP="00AC2A69">
      <w:pPr>
        <w:pStyle w:val="Blockquote"/>
        <w:ind w:left="709" w:right="1"/>
        <w:jc w:val="both"/>
        <w:rPr>
          <w:b/>
          <w:i/>
          <w:sz w:val="22"/>
          <w:szCs w:val="22"/>
          <w:lang w:val="en-GB"/>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the situations listed in point 2</w:t>
      </w:r>
      <w:r w:rsidR="0081446D">
        <w:rPr>
          <w:sz w:val="22"/>
          <w:szCs w:val="22"/>
          <w:lang w:val="en-GB"/>
        </w:rPr>
        <w:t>.6.10.1.</w:t>
      </w:r>
      <w:r w:rsidRPr="002116E1">
        <w:rPr>
          <w:sz w:val="22"/>
          <w:szCs w:val="22"/>
          <w:lang w:val="en-GB"/>
        </w:rPr>
        <w:t xml:space="preserve"> of the Practical Guide.</w:t>
      </w:r>
    </w:p>
    <w:p w14:paraId="0B0A4FD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Number of tenders</w:t>
      </w:r>
    </w:p>
    <w:p w14:paraId="25A4FDF0" w14:textId="00BFC6B0"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in the event that its tender is accepted for more than one lot. Tenderers </w:t>
      </w:r>
      <w:r w:rsidRPr="00136727">
        <w:rPr>
          <w:sz w:val="22"/>
          <w:szCs w:val="22"/>
          <w:lang w:val="en-GB"/>
        </w:rPr>
        <w:t>may not submit a tender for a variant solution in addition to their tender for the supplies required in the</w:t>
      </w:r>
      <w:r w:rsidRPr="003F1149">
        <w:rPr>
          <w:sz w:val="22"/>
          <w:szCs w:val="22"/>
          <w:lang w:val="en-GB"/>
        </w:rPr>
        <w:t xml:space="preserv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Tender guarantee</w:t>
      </w:r>
    </w:p>
    <w:p w14:paraId="3B7849A4" w14:textId="0C2C5B8A" w:rsidR="00DC2049" w:rsidRPr="00252841" w:rsidRDefault="0007206C" w:rsidP="00AC2A69">
      <w:pPr>
        <w:pStyle w:val="Blockquote"/>
        <w:ind w:left="709" w:right="1"/>
        <w:jc w:val="both"/>
        <w:rPr>
          <w:sz w:val="22"/>
          <w:szCs w:val="22"/>
          <w:lang w:val="en-GB"/>
        </w:rPr>
      </w:pPr>
      <w:r w:rsidRPr="00FF55A1">
        <w:rPr>
          <w:sz w:val="22"/>
          <w:szCs w:val="22"/>
        </w:rPr>
        <w:t>No tender guarantee is required.</w:t>
      </w:r>
    </w:p>
    <w:p w14:paraId="10ADEF80" w14:textId="77777777" w:rsidR="00E23824" w:rsidRPr="00A336A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Performance guarantee</w:t>
      </w:r>
    </w:p>
    <w:p w14:paraId="60FFFCFA" w14:textId="69771CD4" w:rsidR="00BB7BC9" w:rsidRPr="006B31D5" w:rsidRDefault="00E23824" w:rsidP="000E17C0">
      <w:pPr>
        <w:pStyle w:val="Blockquote"/>
        <w:spacing w:after="120"/>
        <w:ind w:left="709" w:right="1"/>
        <w:jc w:val="both"/>
        <w:rPr>
          <w:color w:val="000000"/>
          <w:sz w:val="22"/>
          <w:szCs w:val="22"/>
          <w:lang w:val="en-GB"/>
        </w:rPr>
      </w:pPr>
      <w:r w:rsidRPr="00D84E7F">
        <w:rPr>
          <w:color w:val="000000"/>
          <w:sz w:val="22"/>
          <w:szCs w:val="22"/>
          <w:lang w:val="en-GB"/>
        </w:rPr>
        <w:t xml:space="preserve">The successful tenderer will be asked to provide a performance guarantee of </w:t>
      </w:r>
      <w:r w:rsidR="00FE46EB" w:rsidRPr="00D84E7F">
        <w:rPr>
          <w:color w:val="000000"/>
          <w:sz w:val="22"/>
          <w:szCs w:val="22"/>
          <w:lang w:val="en-GB"/>
        </w:rPr>
        <w:t xml:space="preserve">10% </w:t>
      </w:r>
      <w:r w:rsidRPr="00D84E7F">
        <w:rPr>
          <w:color w:val="000000"/>
          <w:sz w:val="22"/>
          <w:szCs w:val="22"/>
          <w:lang w:val="en-GB"/>
        </w:rPr>
        <w:t xml:space="preserve">of the amount of the contract at the signing of the contract. This guarantee must be provided </w:t>
      </w:r>
      <w:r w:rsidR="00A04F2C" w:rsidRPr="00D84E7F">
        <w:rPr>
          <w:color w:val="000000"/>
          <w:sz w:val="22"/>
          <w:szCs w:val="22"/>
          <w:lang w:val="en-GB"/>
        </w:rPr>
        <w:t xml:space="preserve">together with the return of the countersigned contract </w:t>
      </w:r>
      <w:r w:rsidRPr="00D84E7F">
        <w:rPr>
          <w:color w:val="000000"/>
          <w:sz w:val="22"/>
          <w:szCs w:val="22"/>
          <w:lang w:val="en-GB"/>
        </w:rPr>
        <w:t xml:space="preserve">no later than 30 days after the tenderer receives the contract signed by the </w:t>
      </w:r>
      <w:r w:rsidR="00EC6129" w:rsidRPr="00D84E7F">
        <w:rPr>
          <w:color w:val="000000"/>
          <w:sz w:val="22"/>
          <w:szCs w:val="22"/>
          <w:lang w:val="en-GB"/>
        </w:rPr>
        <w:t>Project partner</w:t>
      </w:r>
      <w:r w:rsidRPr="00D84E7F">
        <w:rPr>
          <w:color w:val="000000"/>
          <w:sz w:val="22"/>
          <w:szCs w:val="22"/>
          <w:lang w:val="en-GB"/>
        </w:rPr>
        <w:t xml:space="preserve">. If the selected tenderer fails to provide such a guarantee within this period, the contract will be void and a new contract may be drawn up and sent to the tenderer which has submitted the next </w:t>
      </w:r>
      <w:r w:rsidR="00065477" w:rsidRPr="00D84E7F">
        <w:rPr>
          <w:color w:val="000000"/>
          <w:sz w:val="22"/>
          <w:szCs w:val="22"/>
          <w:lang w:val="en-GB"/>
        </w:rPr>
        <w:t xml:space="preserve">cheapest </w:t>
      </w:r>
      <w:r w:rsidRPr="00D84E7F">
        <w:rPr>
          <w:color w:val="000000"/>
          <w:sz w:val="22"/>
          <w:szCs w:val="22"/>
          <w:lang w:val="en-GB"/>
        </w:rPr>
        <w:t>compliant tender.</w:t>
      </w:r>
    </w:p>
    <w:p w14:paraId="1AD3685B"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lastRenderedPageBreak/>
        <w:t>Information meeting and/or site visit</w:t>
      </w:r>
    </w:p>
    <w:p w14:paraId="3B5733AA" w14:textId="01379C25" w:rsidR="00E23824" w:rsidRDefault="00E23824" w:rsidP="00AF3DC9">
      <w:pPr>
        <w:pStyle w:val="Blockquote"/>
        <w:ind w:left="709"/>
        <w:rPr>
          <w:sz w:val="22"/>
          <w:szCs w:val="22"/>
          <w:lang w:val="en-GB"/>
        </w:rPr>
      </w:pPr>
      <w:r w:rsidRPr="009C235D">
        <w:rPr>
          <w:sz w:val="22"/>
          <w:szCs w:val="22"/>
          <w:lang w:val="en-GB"/>
        </w:rPr>
        <w:t>No information meeting is planned</w:t>
      </w:r>
      <w:r w:rsidR="000853AF" w:rsidRPr="000853AF">
        <w:rPr>
          <w:sz w:val="22"/>
          <w:szCs w:val="22"/>
          <w:lang w:val="en-GB"/>
        </w:rPr>
        <w:t>.</w:t>
      </w:r>
    </w:p>
    <w:p w14:paraId="1233897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Tender validity</w:t>
      </w:r>
    </w:p>
    <w:p w14:paraId="5E2CFF2E" w14:textId="77777777"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 xml:space="preserve">In exceptional circumstances, the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77777777" w:rsidR="00E23824" w:rsidRPr="009B0244" w:rsidRDefault="00E23824" w:rsidP="00AF3DC9">
      <w:pPr>
        <w:numPr>
          <w:ilvl w:val="0"/>
          <w:numId w:val="35"/>
        </w:numPr>
        <w:tabs>
          <w:tab w:val="clear" w:pos="644"/>
          <w:tab w:val="num" w:pos="709"/>
        </w:tabs>
        <w:ind w:left="709" w:hanging="425"/>
        <w:outlineLvl w:val="0"/>
        <w:rPr>
          <w:rStyle w:val="Strong"/>
          <w:szCs w:val="24"/>
          <w:lang w:val="en-GB"/>
        </w:rPr>
      </w:pPr>
      <w:r w:rsidRPr="009B0244">
        <w:rPr>
          <w:rStyle w:val="Strong"/>
          <w:szCs w:val="24"/>
          <w:lang w:val="en-GB"/>
        </w:rPr>
        <w:t xml:space="preserve">Period of </w:t>
      </w:r>
      <w:r w:rsidR="00AF46E5" w:rsidRPr="009B0244">
        <w:rPr>
          <w:rStyle w:val="Strong"/>
          <w:szCs w:val="24"/>
          <w:lang w:val="en-GB"/>
        </w:rPr>
        <w:t xml:space="preserve">implementation </w:t>
      </w:r>
      <w:r w:rsidR="00065477" w:rsidRPr="009B0244">
        <w:rPr>
          <w:rStyle w:val="Strong"/>
          <w:szCs w:val="24"/>
          <w:lang w:val="en-GB"/>
        </w:rPr>
        <w:t>of tasks</w:t>
      </w:r>
    </w:p>
    <w:p w14:paraId="18F0279E" w14:textId="5ABB58BB" w:rsidR="00DB6480" w:rsidRDefault="00DB6480" w:rsidP="00DB6480">
      <w:pPr>
        <w:ind w:left="709"/>
        <w:outlineLvl w:val="0"/>
        <w:rPr>
          <w:sz w:val="22"/>
          <w:szCs w:val="22"/>
          <w:lang w:val="en-GB"/>
        </w:rPr>
      </w:pPr>
      <w:r w:rsidRPr="00AB242C">
        <w:rPr>
          <w:sz w:val="22"/>
          <w:szCs w:val="22"/>
          <w:lang w:val="en-GB"/>
        </w:rPr>
        <w:t>1</w:t>
      </w:r>
      <w:r w:rsidR="00D84E7F" w:rsidRPr="00AB242C">
        <w:rPr>
          <w:sz w:val="22"/>
          <w:szCs w:val="22"/>
          <w:lang w:val="en-GB"/>
        </w:rPr>
        <w:t>5</w:t>
      </w:r>
      <w:r w:rsidRPr="00AB242C">
        <w:rPr>
          <w:sz w:val="22"/>
          <w:szCs w:val="22"/>
          <w:lang w:val="en-GB"/>
        </w:rPr>
        <w:t>0 days from contract signature</w:t>
      </w:r>
      <w:r w:rsidR="00AB242C" w:rsidRPr="00AB242C">
        <w:rPr>
          <w:sz w:val="22"/>
          <w:szCs w:val="22"/>
          <w:lang w:val="en-GB"/>
        </w:rPr>
        <w:t>, following the instruction given in the Special Conditions 13.2.</w:t>
      </w:r>
    </w:p>
    <w:p w14:paraId="57218C01" w14:textId="77777777" w:rsidR="00DB6480" w:rsidRPr="00F152C2" w:rsidRDefault="00DB6480" w:rsidP="00DB6480">
      <w:pPr>
        <w:ind w:left="709"/>
        <w:outlineLvl w:val="0"/>
        <w:rPr>
          <w:sz w:val="22"/>
          <w:szCs w:val="22"/>
        </w:rPr>
      </w:pPr>
    </w:p>
    <w:p w14:paraId="55DD880E" w14:textId="77777777" w:rsidR="00E23824" w:rsidRPr="003F1149" w:rsidRDefault="00E23824">
      <w:pPr>
        <w:ind w:left="360"/>
        <w:jc w:val="center"/>
        <w:rPr>
          <w:rStyle w:val="Strong"/>
          <w:sz w:val="28"/>
          <w:szCs w:val="28"/>
          <w:lang w:val="en-GB"/>
        </w:rPr>
      </w:pPr>
      <w:r w:rsidRPr="003F1149">
        <w:rPr>
          <w:rStyle w:val="Strong"/>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Selection criteria</w:t>
      </w:r>
      <w:r w:rsidR="002A5E19" w:rsidRPr="00A336A0">
        <w:rPr>
          <w:rStyle w:val="Strong"/>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In the case of tenders submitted by a consortium, these selection criteria will be applied to the consortium as a whole</w:t>
      </w:r>
      <w:r w:rsidR="000739E4" w:rsidRPr="000739E4">
        <w:t xml:space="preserve"> </w:t>
      </w:r>
      <w:r w:rsidR="008D6E19">
        <w:t>unless</w:t>
      </w:r>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12B2ACFE" w14:textId="77777777" w:rsidR="00D4238C" w:rsidRPr="00DB6480" w:rsidRDefault="0088725C" w:rsidP="00DB6480">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EA36E6">
        <w:rPr>
          <w:sz w:val="22"/>
          <w:szCs w:val="22"/>
          <w:lang w:val="en-GB"/>
        </w:rPr>
        <w:t xml:space="preserve">Economic and financial </w:t>
      </w:r>
      <w:r w:rsidR="00EA5A37" w:rsidRPr="00EA36E6">
        <w:rPr>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taken into account will be the last </w:t>
      </w:r>
      <w:r w:rsidR="00D4238C" w:rsidRPr="00DB6480">
        <w:rPr>
          <w:b/>
          <w:sz w:val="22"/>
          <w:szCs w:val="22"/>
          <w:lang w:val="en-GB"/>
        </w:rPr>
        <w:t xml:space="preserve">three years </w:t>
      </w:r>
      <w:r w:rsidR="00D4238C" w:rsidRPr="00DB6480">
        <w:rPr>
          <w:sz w:val="22"/>
          <w:szCs w:val="22"/>
          <w:lang w:val="en-GB"/>
        </w:rPr>
        <w:t>for which accounts have been closed.</w:t>
      </w:r>
    </w:p>
    <w:p w14:paraId="317A9C72" w14:textId="4352A51D" w:rsidR="00DB6480" w:rsidRPr="002064BD" w:rsidRDefault="00DB6480" w:rsidP="00DB6480">
      <w:pPr>
        <w:pStyle w:val="Blockquote"/>
        <w:numPr>
          <w:ilvl w:val="0"/>
          <w:numId w:val="46"/>
        </w:numPr>
        <w:spacing w:before="0" w:after="0"/>
        <w:ind w:right="357"/>
        <w:jc w:val="both"/>
        <w:rPr>
          <w:sz w:val="22"/>
          <w:szCs w:val="22"/>
          <w:lang w:val="en-GB"/>
        </w:rPr>
      </w:pPr>
      <w:r w:rsidRPr="002064BD">
        <w:rPr>
          <w:sz w:val="22"/>
          <w:szCs w:val="22"/>
          <w:lang w:val="en-GB"/>
        </w:rPr>
        <w:t>the average annual turnover of the tenderer must exceed the annualised maximum budget of the contract and</w:t>
      </w:r>
    </w:p>
    <w:p w14:paraId="47D09B41" w14:textId="4F4596DC" w:rsidR="00DB6480" w:rsidRDefault="00DB6480" w:rsidP="00DB6480">
      <w:pPr>
        <w:pStyle w:val="Blockquote"/>
        <w:numPr>
          <w:ilvl w:val="0"/>
          <w:numId w:val="46"/>
        </w:numPr>
        <w:spacing w:before="0" w:after="0"/>
        <w:ind w:right="357"/>
        <w:jc w:val="both"/>
        <w:rPr>
          <w:sz w:val="22"/>
          <w:szCs w:val="22"/>
          <w:lang w:val="en-GB"/>
        </w:rPr>
      </w:pPr>
      <w:r w:rsidRPr="002064BD">
        <w:rPr>
          <w:sz w:val="22"/>
          <w:szCs w:val="22"/>
          <w:lang w:val="en-GB"/>
        </w:rPr>
        <w:t xml:space="preserve">Current ratio (current assets/current liabilities) in the last year for which accounts have been closed must be at least </w:t>
      </w:r>
      <w:r>
        <w:rPr>
          <w:sz w:val="22"/>
          <w:szCs w:val="22"/>
          <w:lang w:val="en-GB"/>
        </w:rPr>
        <w:t>1</w:t>
      </w:r>
      <w:r w:rsidRPr="002064BD">
        <w:rPr>
          <w:sz w:val="22"/>
          <w:szCs w:val="22"/>
          <w:lang w:val="en-GB"/>
        </w:rPr>
        <w:t>.</w:t>
      </w:r>
    </w:p>
    <w:p w14:paraId="021AAE3F" w14:textId="31205127" w:rsidR="005B13FB" w:rsidRPr="00DB6480" w:rsidRDefault="0088725C" w:rsidP="00AC2A69">
      <w:pPr>
        <w:pStyle w:val="Blockquote"/>
        <w:ind w:left="1134" w:right="1" w:hanging="284"/>
        <w:jc w:val="both"/>
        <w:rPr>
          <w:b/>
          <w:sz w:val="22"/>
          <w:szCs w:val="22"/>
          <w:lang w:val="en-GB"/>
        </w:rPr>
      </w:pPr>
      <w:r>
        <w:rPr>
          <w:sz w:val="22"/>
          <w:szCs w:val="22"/>
          <w:lang w:val="en-GB"/>
        </w:rPr>
        <w:t>2)</w:t>
      </w:r>
      <w:r>
        <w:rPr>
          <w:sz w:val="22"/>
          <w:szCs w:val="22"/>
          <w:lang w:val="en-GB"/>
        </w:rPr>
        <w:tab/>
      </w:r>
      <w:r w:rsidR="005B13FB" w:rsidRPr="00EA36E6">
        <w:rPr>
          <w:sz w:val="22"/>
          <w:szCs w:val="22"/>
          <w:lang w:val="en-GB"/>
        </w:rPr>
        <w:t xml:space="preserve">Professional capacity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r w:rsidR="00A77260" w:rsidRPr="00021ECF">
        <w:rPr>
          <w:sz w:val="22"/>
          <w:szCs w:val="22"/>
          <w:lang w:val="en-GB"/>
        </w:rPr>
        <w:t>i.a.</w:t>
      </w:r>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taken into account will be the last </w:t>
      </w:r>
      <w:r w:rsidR="00DB6480" w:rsidRPr="00DB6480">
        <w:rPr>
          <w:b/>
          <w:sz w:val="22"/>
          <w:szCs w:val="22"/>
          <w:lang w:val="en-GB"/>
        </w:rPr>
        <w:t>3</w:t>
      </w:r>
      <w:r w:rsidR="00A90F89" w:rsidRPr="00DB6480">
        <w:rPr>
          <w:b/>
          <w:sz w:val="22"/>
          <w:szCs w:val="22"/>
          <w:lang w:val="en-GB"/>
        </w:rPr>
        <w:t xml:space="preserve"> </w:t>
      </w:r>
      <w:r w:rsidR="00D4238C" w:rsidRPr="00DB6480">
        <w:rPr>
          <w:b/>
          <w:sz w:val="22"/>
          <w:szCs w:val="22"/>
          <w:lang w:val="en-GB"/>
        </w:rPr>
        <w:t xml:space="preserve">years </w:t>
      </w:r>
      <w:r w:rsidR="00D4238C" w:rsidRPr="00DB6480">
        <w:rPr>
          <w:sz w:val="22"/>
          <w:szCs w:val="22"/>
          <w:lang w:val="en-GB"/>
        </w:rPr>
        <w:t>from submission deadline.</w:t>
      </w:r>
    </w:p>
    <w:p w14:paraId="3CCB26F5" w14:textId="36537D4A" w:rsidR="009D44F9" w:rsidRPr="009B0244" w:rsidRDefault="00C647E0" w:rsidP="000E17C0">
      <w:pPr>
        <w:pStyle w:val="Blockquote"/>
        <w:numPr>
          <w:ilvl w:val="0"/>
          <w:numId w:val="42"/>
        </w:numPr>
        <w:spacing w:before="0" w:after="0"/>
        <w:ind w:left="1560" w:right="0"/>
        <w:jc w:val="both"/>
        <w:rPr>
          <w:sz w:val="22"/>
          <w:szCs w:val="22"/>
          <w:lang w:val="en-GB"/>
        </w:rPr>
      </w:pPr>
      <w:r w:rsidRPr="009B0244">
        <w:rPr>
          <w:sz w:val="22"/>
          <w:szCs w:val="22"/>
          <w:lang w:val="en-GB"/>
        </w:rPr>
        <w:t xml:space="preserve">the tenderer must </w:t>
      </w:r>
      <w:r w:rsidRPr="006106F3">
        <w:rPr>
          <w:sz w:val="22"/>
          <w:szCs w:val="22"/>
          <w:lang w:val="en-GB"/>
        </w:rPr>
        <w:t xml:space="preserve">hold a valid </w:t>
      </w:r>
      <w:r w:rsidR="005C4BC8">
        <w:rPr>
          <w:sz w:val="22"/>
          <w:szCs w:val="22"/>
          <w:lang w:val="en-GB"/>
        </w:rPr>
        <w:t>licence</w:t>
      </w:r>
      <w:r w:rsidRPr="006106F3">
        <w:rPr>
          <w:sz w:val="22"/>
          <w:szCs w:val="22"/>
          <w:lang w:val="en-GB"/>
        </w:rPr>
        <w:t xml:space="preserve"> issued by the Ministry of Health of the Republic of Serbia authorizing wholesale trade (import</w:t>
      </w:r>
      <w:r w:rsidRPr="009B0244">
        <w:rPr>
          <w:sz w:val="22"/>
          <w:szCs w:val="22"/>
          <w:lang w:val="en-GB"/>
        </w:rPr>
        <w:t xml:space="preserve">, export, procurement, storage, and distribution) of the medical </w:t>
      </w:r>
      <w:r w:rsidR="00020290">
        <w:rPr>
          <w:sz w:val="22"/>
          <w:szCs w:val="22"/>
          <w:lang w:val="en-GB"/>
        </w:rPr>
        <w:t>equipment/</w:t>
      </w:r>
      <w:r w:rsidRPr="009B0244">
        <w:rPr>
          <w:sz w:val="22"/>
          <w:szCs w:val="22"/>
          <w:lang w:val="en-GB"/>
        </w:rPr>
        <w:t>devices offered within the scope of this tender;</w:t>
      </w:r>
    </w:p>
    <w:p w14:paraId="0F3DD776" w14:textId="2DDB4FE8" w:rsidR="00502DB1" w:rsidRPr="009B1A72" w:rsidRDefault="00502DB1" w:rsidP="000E17C0">
      <w:pPr>
        <w:pStyle w:val="Blockquote"/>
        <w:numPr>
          <w:ilvl w:val="0"/>
          <w:numId w:val="42"/>
        </w:numPr>
        <w:spacing w:before="0" w:after="0"/>
        <w:ind w:left="1560" w:right="0"/>
        <w:jc w:val="both"/>
        <w:rPr>
          <w:sz w:val="22"/>
          <w:szCs w:val="22"/>
          <w:lang w:val="en-GB"/>
        </w:rPr>
      </w:pPr>
      <w:r w:rsidRPr="009B1A72">
        <w:rPr>
          <w:sz w:val="22"/>
          <w:szCs w:val="22"/>
          <w:lang w:val="en-GB"/>
        </w:rPr>
        <w:t>the tenderer is sertificated for following sta</w:t>
      </w:r>
      <w:bookmarkStart w:id="2" w:name="_GoBack"/>
      <w:bookmarkEnd w:id="2"/>
      <w:r w:rsidRPr="009B1A72">
        <w:rPr>
          <w:sz w:val="22"/>
          <w:szCs w:val="22"/>
          <w:lang w:val="en-GB"/>
        </w:rPr>
        <w:t>ndards: ISO 9001 - quality management system and ISO 14001- enviromental management system.</w:t>
      </w:r>
      <w:r w:rsidR="004A56C3" w:rsidRPr="009B1A72">
        <w:rPr>
          <w:sz w:val="22"/>
          <w:szCs w:val="22"/>
          <w:lang w:val="en-GB"/>
        </w:rPr>
        <w:t xml:space="preserve"> For both, the scope of certification must include the sale of medical equipment/devices, or other relevant description</w:t>
      </w:r>
      <w:r w:rsidR="009B1A72" w:rsidRPr="009B1A72">
        <w:rPr>
          <w:sz w:val="22"/>
          <w:szCs w:val="22"/>
          <w:lang w:val="en-GB"/>
        </w:rPr>
        <w:t>.</w:t>
      </w:r>
    </w:p>
    <w:p w14:paraId="7696DF96" w14:textId="2987D235" w:rsidR="000E17C0" w:rsidRPr="00502DB1" w:rsidRDefault="00D84E7F" w:rsidP="000E17C0">
      <w:pPr>
        <w:pStyle w:val="Blockquote"/>
        <w:numPr>
          <w:ilvl w:val="0"/>
          <w:numId w:val="42"/>
        </w:numPr>
        <w:spacing w:before="0" w:after="0"/>
        <w:ind w:left="1560" w:right="0"/>
        <w:jc w:val="both"/>
        <w:rPr>
          <w:sz w:val="22"/>
          <w:szCs w:val="22"/>
          <w:lang w:val="en-GB"/>
        </w:rPr>
      </w:pPr>
      <w:r w:rsidRPr="00937CB8">
        <w:rPr>
          <w:sz w:val="22"/>
          <w:szCs w:val="22"/>
          <w:lang w:val="en-GB"/>
        </w:rPr>
        <w:t>at least 1</w:t>
      </w:r>
      <w:r w:rsidR="000E17C0">
        <w:rPr>
          <w:sz w:val="22"/>
          <w:szCs w:val="22"/>
          <w:lang w:val="en-GB"/>
        </w:rPr>
        <w:t xml:space="preserve"> (one)</w:t>
      </w:r>
      <w:r w:rsidRPr="00937CB8">
        <w:rPr>
          <w:sz w:val="22"/>
          <w:szCs w:val="22"/>
          <w:lang w:val="en-GB"/>
        </w:rPr>
        <w:t xml:space="preserve"> person </w:t>
      </w:r>
      <w:r w:rsidR="000E17C0" w:rsidRPr="008E19C2">
        <w:rPr>
          <w:bCs/>
          <w:sz w:val="22"/>
          <w:szCs w:val="22"/>
          <w:lang w:val="en-GB"/>
        </w:rPr>
        <w:t>employed/engaged service technician, with certificates</w:t>
      </w:r>
      <w:r w:rsidR="000E17C0">
        <w:rPr>
          <w:bCs/>
          <w:sz w:val="22"/>
          <w:szCs w:val="22"/>
          <w:lang w:val="en-GB"/>
        </w:rPr>
        <w:t xml:space="preserve"> issued by instrument manufacturer</w:t>
      </w:r>
      <w:r w:rsidR="000E17C0" w:rsidRPr="008E19C2">
        <w:rPr>
          <w:bCs/>
          <w:sz w:val="22"/>
          <w:szCs w:val="22"/>
          <w:lang w:val="en-GB"/>
        </w:rPr>
        <w:t xml:space="preserve"> for servicing the equipment that is the subject of the Contract.</w:t>
      </w:r>
    </w:p>
    <w:p w14:paraId="5A9814CB" w14:textId="77777777" w:rsidR="00502DB1" w:rsidRPr="00D84E7F" w:rsidRDefault="00502DB1" w:rsidP="00502DB1">
      <w:pPr>
        <w:pStyle w:val="Blockquote"/>
        <w:spacing w:before="0" w:after="0"/>
        <w:ind w:left="1560" w:right="0"/>
        <w:jc w:val="both"/>
        <w:rPr>
          <w:sz w:val="22"/>
          <w:szCs w:val="22"/>
          <w:lang w:val="en-GB"/>
        </w:rPr>
      </w:pPr>
    </w:p>
    <w:p w14:paraId="4E92F1D7" w14:textId="77777777" w:rsidR="0068403D" w:rsidRPr="00937CB8" w:rsidRDefault="0068403D" w:rsidP="000E17C0">
      <w:pPr>
        <w:pStyle w:val="Blockquote"/>
        <w:spacing w:before="0" w:after="0"/>
        <w:ind w:left="0" w:right="0"/>
        <w:jc w:val="both"/>
        <w:rPr>
          <w:sz w:val="22"/>
          <w:szCs w:val="22"/>
          <w:lang w:val="en-GB"/>
        </w:rPr>
      </w:pPr>
    </w:p>
    <w:p w14:paraId="04B91227" w14:textId="115A1B24" w:rsidR="005B13FB" w:rsidRDefault="0088725C" w:rsidP="00AC2A69">
      <w:pPr>
        <w:pStyle w:val="Blockquote"/>
        <w:ind w:left="1134" w:right="1" w:hanging="284"/>
        <w:jc w:val="both"/>
        <w:rPr>
          <w:sz w:val="22"/>
          <w:szCs w:val="22"/>
          <w:lang w:val="en-GB"/>
        </w:rPr>
      </w:pPr>
      <w:r>
        <w:rPr>
          <w:sz w:val="22"/>
          <w:szCs w:val="22"/>
          <w:lang w:val="en-GB"/>
        </w:rPr>
        <w:t>3)</w:t>
      </w:r>
      <w:r>
        <w:rPr>
          <w:sz w:val="22"/>
          <w:szCs w:val="22"/>
          <w:lang w:val="en-GB"/>
        </w:rPr>
        <w:tab/>
      </w:r>
      <w:r w:rsidR="005B13FB" w:rsidRPr="00EA36E6">
        <w:rPr>
          <w:sz w:val="22"/>
          <w:szCs w:val="22"/>
          <w:lang w:val="en-GB"/>
        </w:rPr>
        <w:t xml:space="preserve">Technical capacity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r w:rsidR="00FF0FFC" w:rsidRPr="00021ECF">
        <w:rPr>
          <w:sz w:val="22"/>
          <w:szCs w:val="22"/>
          <w:lang w:val="en-GB"/>
        </w:rPr>
        <w:t xml:space="preserve">i.a.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w:t>
      </w:r>
      <w:r w:rsidR="00D4238C" w:rsidRPr="0068403D">
        <w:rPr>
          <w:b/>
          <w:sz w:val="22"/>
          <w:szCs w:val="22"/>
          <w:lang w:val="en-GB"/>
        </w:rPr>
        <w:t xml:space="preserve">last </w:t>
      </w:r>
      <w:r w:rsidR="00A90F89" w:rsidRPr="000E17C0">
        <w:rPr>
          <w:b/>
          <w:sz w:val="22"/>
          <w:szCs w:val="22"/>
          <w:lang w:val="en-GB"/>
        </w:rPr>
        <w:t>3</w:t>
      </w:r>
      <w:r w:rsidR="00A90F89" w:rsidRPr="0068403D">
        <w:rPr>
          <w:b/>
          <w:sz w:val="22"/>
          <w:szCs w:val="22"/>
          <w:lang w:val="en-GB"/>
        </w:rPr>
        <w:t xml:space="preserve"> </w:t>
      </w:r>
      <w:r w:rsidR="00D4238C" w:rsidRPr="0068403D">
        <w:rPr>
          <w:b/>
          <w:sz w:val="22"/>
          <w:szCs w:val="22"/>
          <w:lang w:val="en-GB"/>
        </w:rPr>
        <w:t>years</w:t>
      </w:r>
      <w:r w:rsidR="00D4238C">
        <w:rPr>
          <w:sz w:val="22"/>
          <w:szCs w:val="22"/>
          <w:lang w:val="en-GB"/>
        </w:rPr>
        <w:t xml:space="preserve"> from submission deadline.</w:t>
      </w:r>
    </w:p>
    <w:p w14:paraId="48CFF232" w14:textId="66BAED40" w:rsidR="00136727" w:rsidRPr="00136727" w:rsidRDefault="00136727" w:rsidP="00136727">
      <w:pPr>
        <w:pStyle w:val="Blockquote"/>
        <w:numPr>
          <w:ilvl w:val="0"/>
          <w:numId w:val="42"/>
        </w:numPr>
        <w:ind w:left="1560"/>
        <w:jc w:val="both"/>
        <w:rPr>
          <w:sz w:val="22"/>
          <w:szCs w:val="22"/>
        </w:rPr>
      </w:pPr>
      <w:r w:rsidRPr="00136727">
        <w:rPr>
          <w:sz w:val="22"/>
          <w:szCs w:val="22"/>
          <w:lang w:val="en-GB"/>
        </w:rPr>
        <w:t xml:space="preserve">the tenderer has delivered supplies under at least 2 contracts with a budget of at least that of this offer in </w:t>
      </w:r>
      <w:r w:rsidRPr="00136727">
        <w:rPr>
          <w:sz w:val="22"/>
          <w:szCs w:val="22"/>
          <w:lang w:val="en"/>
        </w:rPr>
        <w:t>equipping the pathology laboratory</w:t>
      </w:r>
      <w:r>
        <w:rPr>
          <w:sz w:val="22"/>
          <w:szCs w:val="22"/>
        </w:rPr>
        <w:t xml:space="preserve"> </w:t>
      </w:r>
      <w:r w:rsidRPr="00136727">
        <w:rPr>
          <w:sz w:val="22"/>
          <w:szCs w:val="22"/>
          <w:lang w:val="en-GB"/>
        </w:rPr>
        <w:t xml:space="preserve">which were implemented during the following period: </w:t>
      </w:r>
      <w:r w:rsidRPr="000E17C0">
        <w:rPr>
          <w:b/>
          <w:sz w:val="22"/>
          <w:szCs w:val="22"/>
          <w:lang w:val="en-GB"/>
        </w:rPr>
        <w:t>3 years</w:t>
      </w:r>
      <w:r w:rsidRPr="00136727">
        <w:rPr>
          <w:sz w:val="22"/>
          <w:szCs w:val="22"/>
          <w:lang w:val="en-GB"/>
        </w:rPr>
        <w:t xml:space="preserve"> from the submission  deadline.</w:t>
      </w: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completed at any time during the indicated period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60C01F86" w14:textId="77777777" w:rsidR="00A90F89" w:rsidRPr="0064675B" w:rsidRDefault="00A90F89" w:rsidP="00AC2A69">
      <w:pPr>
        <w:pStyle w:val="Blockquote"/>
        <w:keepLines/>
        <w:ind w:left="1134" w:right="1"/>
        <w:jc w:val="both"/>
        <w:rPr>
          <w:sz w:val="22"/>
          <w:szCs w:val="22"/>
          <w:lang w:val="en-GB"/>
        </w:rPr>
      </w:pPr>
      <w:r w:rsidRPr="00AC2A69">
        <w:rPr>
          <w:sz w:val="22"/>
          <w:szCs w:val="22"/>
        </w:rPr>
        <w:t>Capacity-providing entities</w:t>
      </w:r>
      <w:r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rely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r w:rsidRPr="00A90F89">
        <w:rPr>
          <w:sz w:val="22"/>
          <w:szCs w:val="22"/>
          <w:lang w:val="en-GB"/>
        </w:rPr>
        <w:t xml:space="preserve">With regard to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6A36BC8E" w14:textId="223D7F31" w:rsidR="000D659C" w:rsidRDefault="00A90F89" w:rsidP="00DB7EC9">
      <w:pPr>
        <w:pStyle w:val="Blockquote"/>
        <w:keepLines/>
        <w:ind w:left="1134" w:right="1"/>
        <w:jc w:val="both"/>
        <w:rPr>
          <w:sz w:val="22"/>
          <w:szCs w:val="22"/>
          <w:lang w:val="en-GB"/>
        </w:rPr>
      </w:pPr>
      <w:r w:rsidRPr="00A90F89">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Award criteria</w:t>
      </w:r>
    </w:p>
    <w:p w14:paraId="44E1E8DB" w14:textId="7E969089" w:rsidR="00EC76FB" w:rsidRPr="00E82463" w:rsidRDefault="00EC76FB" w:rsidP="009C235D">
      <w:pPr>
        <w:ind w:left="644"/>
        <w:jc w:val="both"/>
        <w:outlineLvl w:val="0"/>
      </w:pPr>
      <w:r w:rsidRPr="000D659C">
        <w:rPr>
          <w:sz w:val="22"/>
        </w:rPr>
        <w:t>The sole award criterion will be the price. The contract will be awarded to the lowest compliant tender.</w:t>
      </w:r>
    </w:p>
    <w:p w14:paraId="4510AE8E" w14:textId="2D6C7E1C" w:rsidR="00304115" w:rsidRPr="009C235D" w:rsidRDefault="00304115" w:rsidP="009C235D">
      <w:pPr>
        <w:pStyle w:val="ListParagraph"/>
        <w:spacing w:after="0" w:line="240" w:lineRule="auto"/>
        <w:ind w:left="567"/>
        <w:rPr>
          <w:rFonts w:ascii="Arial Narrow" w:hAnsi="Arial Narrow"/>
          <w:b/>
          <w:bCs/>
          <w:iCs/>
          <w:color w:val="000000"/>
          <w:sz w:val="24"/>
          <w:szCs w:val="24"/>
          <w:highlight w:val="lightGray"/>
          <w:lang w:val="en-GB"/>
        </w:rPr>
      </w:pPr>
    </w:p>
    <w:p w14:paraId="5A961C96" w14:textId="77777777" w:rsidR="00EF12CC" w:rsidRDefault="00EF12CC" w:rsidP="00AC2A69">
      <w:pPr>
        <w:spacing w:before="300"/>
        <w:ind w:right="1"/>
        <w:jc w:val="center"/>
        <w:rPr>
          <w:rStyle w:val="Strong"/>
          <w:sz w:val="28"/>
          <w:szCs w:val="28"/>
          <w:lang w:val="en-GB"/>
        </w:rPr>
      </w:pPr>
    </w:p>
    <w:p w14:paraId="1329C4F9" w14:textId="77783BAC" w:rsidR="00E23824" w:rsidRPr="003F1149" w:rsidRDefault="00E23824" w:rsidP="00AC2A69">
      <w:pPr>
        <w:spacing w:before="300"/>
        <w:ind w:right="1"/>
        <w:jc w:val="center"/>
        <w:rPr>
          <w:rStyle w:val="Strong"/>
          <w:sz w:val="28"/>
          <w:szCs w:val="28"/>
          <w:lang w:val="en-GB"/>
        </w:rPr>
      </w:pPr>
      <w:r w:rsidRPr="003F1149">
        <w:rPr>
          <w:rStyle w:val="Strong"/>
          <w:sz w:val="28"/>
          <w:szCs w:val="28"/>
          <w:lang w:val="en-GB"/>
        </w:rPr>
        <w:lastRenderedPageBreak/>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Strong"/>
          <w:szCs w:val="24"/>
          <w:lang w:val="en-GB"/>
        </w:rPr>
      </w:pPr>
      <w:r w:rsidRPr="00A336A0">
        <w:rPr>
          <w:rStyle w:val="Strong"/>
          <w:szCs w:val="24"/>
          <w:lang w:val="en-GB"/>
        </w:rPr>
        <w:t>How to obtain the tender dossier</w:t>
      </w:r>
    </w:p>
    <w:p w14:paraId="0971794A" w14:textId="44E71FEE" w:rsidR="00E23824" w:rsidRPr="003F1149" w:rsidRDefault="00E23824" w:rsidP="00AC2A69">
      <w:pPr>
        <w:pStyle w:val="Blockquote"/>
        <w:ind w:left="709" w:right="1"/>
        <w:jc w:val="both"/>
        <w:rPr>
          <w:sz w:val="22"/>
          <w:szCs w:val="22"/>
          <w:lang w:val="en-GB"/>
        </w:rPr>
      </w:pPr>
      <w:r w:rsidRPr="000D659C">
        <w:rPr>
          <w:sz w:val="22"/>
          <w:szCs w:val="22"/>
          <w:lang w:val="en-GB"/>
        </w:rPr>
        <w:t>The tender dossier is available from the following Internet address:</w:t>
      </w:r>
      <w:r w:rsidR="00A05750" w:rsidRPr="000D659C">
        <w:rPr>
          <w:sz w:val="22"/>
          <w:szCs w:val="22"/>
          <w:lang w:val="en-GB"/>
        </w:rPr>
        <w:t xml:space="preserve"> </w:t>
      </w:r>
      <w:r w:rsidR="00E54B5E" w:rsidRPr="00E54B5E">
        <w:rPr>
          <w:sz w:val="22"/>
          <w:szCs w:val="22"/>
          <w:lang w:val="en-GB"/>
        </w:rPr>
        <w:t>http://www.onk.ns.ac.rs/cir-iov-projekti.htm</w:t>
      </w:r>
      <w:r w:rsidRPr="00E54B5E">
        <w:rPr>
          <w:sz w:val="22"/>
          <w:szCs w:val="22"/>
          <w:lang w:val="en-GB"/>
        </w:rPr>
        <w:t>.</w:t>
      </w:r>
      <w:r w:rsidRPr="003F1149">
        <w:rPr>
          <w:sz w:val="22"/>
          <w:szCs w:val="22"/>
          <w:lang w:val="en-GB"/>
        </w:rPr>
        <w:t xml:space="preserve">Tenders must be submitted using the standard </w:t>
      </w:r>
      <w:r w:rsidR="00733C1A" w:rsidRPr="003F1149">
        <w:rPr>
          <w:sz w:val="22"/>
          <w:szCs w:val="22"/>
          <w:lang w:val="en-GB"/>
        </w:rPr>
        <w:t>Tender Form for a Supply Contract</w:t>
      </w:r>
      <w:r w:rsidRPr="003F1149">
        <w:rPr>
          <w:sz w:val="22"/>
          <w:szCs w:val="22"/>
          <w:lang w:val="en-GB"/>
        </w:rPr>
        <w:t xml:space="preserve"> included in the tender dossier, whose format and instructions must be strictly observed.</w:t>
      </w:r>
    </w:p>
    <w:p w14:paraId="6146BBE9" w14:textId="2F492883" w:rsidR="00AC4ADE" w:rsidRPr="00632E44" w:rsidRDefault="00E23824" w:rsidP="00632E44">
      <w:pPr>
        <w:ind w:left="709" w:right="1"/>
        <w:jc w:val="both"/>
      </w:pPr>
      <w:r w:rsidRPr="003F1149">
        <w:rPr>
          <w:sz w:val="22"/>
          <w:szCs w:val="22"/>
          <w:lang w:val="en-GB"/>
        </w:rPr>
        <w:t>Tenderers with questions regarding this tender should send them in writing to</w:t>
      </w:r>
      <w:r w:rsidR="000D659C">
        <w:rPr>
          <w:sz w:val="22"/>
          <w:szCs w:val="22"/>
          <w:lang w:val="en-GB"/>
        </w:rPr>
        <w:t xml:space="preserve"> </w:t>
      </w:r>
      <w:hyperlink r:id="rId8" w:history="1">
        <w:r w:rsidR="00632E44" w:rsidRPr="00A50427">
          <w:rPr>
            <w:rStyle w:val="Hyperlink"/>
          </w:rPr>
          <w:t>kapicl.tatjana@onk.ns.ac.rs</w:t>
        </w:r>
      </w:hyperlink>
      <w:r w:rsidR="00632E44">
        <w:t xml:space="preserve"> </w:t>
      </w:r>
      <w:r w:rsidR="000D659C">
        <w:rPr>
          <w:sz w:val="22"/>
          <w:szCs w:val="22"/>
          <w:lang w:val="en-GB"/>
        </w:rPr>
        <w:t xml:space="preserve">and </w:t>
      </w:r>
      <w:r w:rsidR="000D659C" w:rsidRPr="000D0E45">
        <w:rPr>
          <w:sz w:val="22"/>
          <w:szCs w:val="22"/>
        </w:rPr>
        <w:t>Oncology Institute of Vojvodina</w:t>
      </w:r>
      <w:r w:rsidR="000D659C">
        <w:rPr>
          <w:sz w:val="22"/>
          <w:szCs w:val="22"/>
        </w:rPr>
        <w:t xml:space="preserve">, </w:t>
      </w:r>
      <w:r w:rsidR="000D659C" w:rsidRPr="00136727">
        <w:rPr>
          <w:sz w:val="22"/>
          <w:szCs w:val="22"/>
        </w:rPr>
        <w:t>Put doktora Goldmana 4</w:t>
      </w:r>
      <w:r w:rsidR="000D659C">
        <w:rPr>
          <w:sz w:val="22"/>
          <w:szCs w:val="22"/>
        </w:rPr>
        <w:br/>
      </w:r>
      <w:r w:rsidR="000D659C" w:rsidRPr="00136727">
        <w:rPr>
          <w:sz w:val="22"/>
          <w:szCs w:val="22"/>
        </w:rPr>
        <w:t>21204 Sremska Kamenica</w:t>
      </w:r>
      <w:r w:rsidR="000D659C">
        <w:rPr>
          <w:sz w:val="22"/>
          <w:szCs w:val="22"/>
        </w:rPr>
        <w:t xml:space="preserve"> </w:t>
      </w:r>
      <w:r w:rsidRPr="003F1149">
        <w:rPr>
          <w:sz w:val="22"/>
          <w:szCs w:val="22"/>
          <w:lang w:val="en-GB"/>
        </w:rPr>
        <w:t xml:space="preserve">(mentioning the publication reference shown in item 1)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at </w:t>
      </w:r>
      <w:r w:rsidRPr="00A61045">
        <w:rPr>
          <w:sz w:val="22"/>
          <w:szCs w:val="22"/>
          <w:lang w:val="en-GB"/>
        </w:rPr>
        <w:t>least 11 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w:t>
      </w:r>
      <w:r w:rsidR="00BC3573" w:rsidRPr="00EF1112">
        <w:rPr>
          <w:sz w:val="22"/>
          <w:szCs w:val="22"/>
          <w:lang w:val="en-GB"/>
        </w:rPr>
        <w:t xml:space="preserve">latest 11 </w:t>
      </w:r>
      <w:r w:rsidR="00BC3573" w:rsidRPr="00A61045">
        <w:rPr>
          <w:sz w:val="22"/>
          <w:szCs w:val="22"/>
          <w:lang w:val="en-GB"/>
        </w:rPr>
        <w:t xml:space="preserve">days before the submission deadline </w:t>
      </w:r>
      <w:r w:rsidR="006E469C" w:rsidRPr="00A61045">
        <w:rPr>
          <w:sz w:val="22"/>
          <w:szCs w:val="22"/>
          <w:lang w:val="en-GB"/>
        </w:rPr>
        <w:t xml:space="preserve">on the </w:t>
      </w:r>
      <w:r w:rsidR="00E54B5E" w:rsidRPr="00E54B5E">
        <w:rPr>
          <w:sz w:val="22"/>
          <w:szCs w:val="22"/>
          <w:lang w:val="en-GB"/>
        </w:rPr>
        <w:t>http://www.onk.ns.ac.rs/cir-iov-projekti.htm</w:t>
      </w:r>
    </w:p>
    <w:p w14:paraId="71A3C40A" w14:textId="0D5A1571"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Deadline for submission of tenders</w:t>
      </w:r>
    </w:p>
    <w:p w14:paraId="03E17B92" w14:textId="47953A05" w:rsidR="000D659C" w:rsidRPr="00EF12CC" w:rsidRDefault="000D659C" w:rsidP="000D659C">
      <w:pPr>
        <w:pStyle w:val="Blockquote"/>
        <w:spacing w:before="0" w:after="0"/>
        <w:ind w:left="644" w:right="0"/>
        <w:jc w:val="both"/>
        <w:rPr>
          <w:color w:val="FF0000"/>
          <w:sz w:val="22"/>
          <w:szCs w:val="22"/>
          <w:lang w:val="en-GB"/>
        </w:rPr>
      </w:pPr>
      <w:r w:rsidRPr="00CB4154">
        <w:rPr>
          <w:sz w:val="22"/>
          <w:szCs w:val="22"/>
          <w:lang w:val="en-GB"/>
        </w:rPr>
        <w:t>13:00 Central European Time on</w:t>
      </w:r>
      <w:r w:rsidR="008E19C2" w:rsidRPr="00CB4154">
        <w:rPr>
          <w:sz w:val="22"/>
          <w:szCs w:val="22"/>
          <w:lang w:val="en-GB"/>
        </w:rPr>
        <w:t xml:space="preserve"> </w:t>
      </w:r>
      <w:r w:rsidR="000B37C1" w:rsidRPr="000B37C1">
        <w:rPr>
          <w:b/>
          <w:sz w:val="22"/>
          <w:szCs w:val="22"/>
          <w:lang w:val="en-GB"/>
        </w:rPr>
        <w:t>20</w:t>
      </w:r>
      <w:r w:rsidRPr="000B37C1">
        <w:rPr>
          <w:b/>
          <w:sz w:val="22"/>
          <w:szCs w:val="22"/>
          <w:vertAlign w:val="superscript"/>
          <w:lang w:val="en-GB"/>
        </w:rPr>
        <w:t>th</w:t>
      </w:r>
      <w:r w:rsidRPr="000B37C1">
        <w:rPr>
          <w:b/>
          <w:sz w:val="22"/>
          <w:szCs w:val="22"/>
          <w:lang w:val="en-GB"/>
        </w:rPr>
        <w:t xml:space="preserve"> </w:t>
      </w:r>
      <w:r w:rsidR="000B37C1" w:rsidRPr="000B37C1">
        <w:rPr>
          <w:b/>
          <w:sz w:val="22"/>
          <w:szCs w:val="22"/>
          <w:lang w:val="en-GB"/>
        </w:rPr>
        <w:t>October</w:t>
      </w:r>
      <w:r w:rsidRPr="000B37C1">
        <w:rPr>
          <w:b/>
          <w:sz w:val="22"/>
          <w:szCs w:val="22"/>
          <w:lang w:val="en-GB"/>
        </w:rPr>
        <w:t>,</w:t>
      </w:r>
      <w:r w:rsidRPr="00CB4154">
        <w:rPr>
          <w:sz w:val="22"/>
          <w:szCs w:val="22"/>
          <w:lang w:val="en-GB"/>
        </w:rPr>
        <w:t xml:space="preserve"> 2025.</w:t>
      </w:r>
    </w:p>
    <w:p w14:paraId="479A0112" w14:textId="77777777" w:rsidR="00E23824" w:rsidRPr="003F1149" w:rsidRDefault="00E23824" w:rsidP="000D659C">
      <w:pPr>
        <w:pStyle w:val="Blockquote"/>
        <w:ind w:left="0" w:right="1" w:firstLine="644"/>
        <w:jc w:val="both"/>
        <w:rPr>
          <w:sz w:val="22"/>
          <w:szCs w:val="22"/>
          <w:lang w:val="en-GB"/>
        </w:rPr>
      </w:pPr>
      <w:r w:rsidRPr="003F1149">
        <w:rPr>
          <w:sz w:val="22"/>
          <w:szCs w:val="22"/>
          <w:lang w:val="en-GB"/>
        </w:rPr>
        <w:t xml:space="preserve">Any tender received </w:t>
      </w:r>
      <w:r w:rsidR="000479E1">
        <w:rPr>
          <w:sz w:val="22"/>
          <w:szCs w:val="22"/>
          <w:lang w:val="en-GB"/>
        </w:rPr>
        <w:t xml:space="preserve">by the </w:t>
      </w:r>
      <w:r w:rsidR="00EC6129">
        <w:rPr>
          <w:sz w:val="22"/>
          <w:szCs w:val="22"/>
          <w:lang w:val="en-GB"/>
        </w:rPr>
        <w:t>Project partner</w:t>
      </w:r>
      <w:r w:rsidR="000479E1">
        <w:rPr>
          <w:sz w:val="22"/>
          <w:szCs w:val="22"/>
          <w:lang w:val="en-GB"/>
        </w:rPr>
        <w:t xml:space="preserve"> </w:t>
      </w:r>
      <w:r w:rsidRPr="003F1149">
        <w:rPr>
          <w:sz w:val="22"/>
          <w:szCs w:val="22"/>
          <w:lang w:val="en-GB"/>
        </w:rPr>
        <w:t>after this deadline will not be considered.</w:t>
      </w:r>
    </w:p>
    <w:p w14:paraId="7A27DCA3" w14:textId="0C20789C" w:rsidR="00E23824"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Tender opening session</w:t>
      </w:r>
    </w:p>
    <w:p w14:paraId="54BF9DAF" w14:textId="690807A6" w:rsidR="000D659C" w:rsidRPr="00CB4154" w:rsidRDefault="000D659C" w:rsidP="009D2848">
      <w:pPr>
        <w:pStyle w:val="Blockquote"/>
        <w:ind w:left="644" w:right="1"/>
        <w:jc w:val="both"/>
        <w:rPr>
          <w:rStyle w:val="Strong"/>
          <w:b w:val="0"/>
          <w:sz w:val="22"/>
          <w:szCs w:val="22"/>
          <w:lang w:val="en-GB"/>
        </w:rPr>
      </w:pPr>
      <w:r w:rsidRPr="00CB4154">
        <w:rPr>
          <w:sz w:val="22"/>
          <w:szCs w:val="22"/>
          <w:lang w:val="en-GB"/>
        </w:rPr>
        <w:t xml:space="preserve">14:00 Central European Time on </w:t>
      </w:r>
      <w:r w:rsidR="000B37C1" w:rsidRPr="000B37C1">
        <w:rPr>
          <w:b/>
          <w:sz w:val="22"/>
          <w:szCs w:val="22"/>
          <w:lang w:val="en-GB"/>
        </w:rPr>
        <w:t>20</w:t>
      </w:r>
      <w:r w:rsidRPr="000B37C1">
        <w:rPr>
          <w:b/>
          <w:sz w:val="22"/>
          <w:szCs w:val="22"/>
          <w:vertAlign w:val="superscript"/>
          <w:lang w:val="en-GB"/>
        </w:rPr>
        <w:t>th</w:t>
      </w:r>
      <w:r w:rsidR="000E17C0" w:rsidRPr="000B37C1">
        <w:rPr>
          <w:b/>
          <w:sz w:val="22"/>
          <w:szCs w:val="22"/>
          <w:lang w:val="en-GB"/>
        </w:rPr>
        <w:t xml:space="preserve"> </w:t>
      </w:r>
      <w:r w:rsidR="000B37C1" w:rsidRPr="000B37C1">
        <w:rPr>
          <w:b/>
          <w:sz w:val="22"/>
          <w:szCs w:val="22"/>
          <w:lang w:val="en-GB"/>
        </w:rPr>
        <w:t>O</w:t>
      </w:r>
      <w:r w:rsidR="000B37C1">
        <w:rPr>
          <w:b/>
          <w:sz w:val="22"/>
          <w:szCs w:val="22"/>
          <w:lang w:val="en-GB"/>
        </w:rPr>
        <w:t>c</w:t>
      </w:r>
      <w:r w:rsidR="000B37C1" w:rsidRPr="000B37C1">
        <w:rPr>
          <w:b/>
          <w:sz w:val="22"/>
          <w:szCs w:val="22"/>
          <w:lang w:val="en-GB"/>
        </w:rPr>
        <w:t>tober</w:t>
      </w:r>
      <w:r w:rsidRPr="00CB4154">
        <w:rPr>
          <w:sz w:val="22"/>
          <w:szCs w:val="22"/>
          <w:lang w:val="en-GB"/>
        </w:rPr>
        <w:t>, 202</w:t>
      </w:r>
      <w:r w:rsidR="009D2848" w:rsidRPr="00CB4154">
        <w:rPr>
          <w:sz w:val="22"/>
          <w:szCs w:val="22"/>
          <w:lang w:val="en-GB"/>
        </w:rPr>
        <w:t>5</w:t>
      </w:r>
      <w:r w:rsidRPr="00CB4154">
        <w:rPr>
          <w:sz w:val="22"/>
          <w:szCs w:val="22"/>
          <w:lang w:val="en-GB"/>
        </w:rPr>
        <w:t xml:space="preserve">. at the premises of </w:t>
      </w:r>
      <w:r w:rsidR="009D2848" w:rsidRPr="00CB4154">
        <w:rPr>
          <w:sz w:val="22"/>
          <w:szCs w:val="22"/>
          <w:lang w:val="en-GB"/>
        </w:rPr>
        <w:t>Oncology Institute of Vojvodina, Put doktora Goldmana 4, 21204 Sremska Kamenica</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Strong"/>
          <w:szCs w:val="24"/>
          <w:lang w:val="en-GB"/>
        </w:rPr>
      </w:pPr>
      <w:r w:rsidRPr="004D3B07">
        <w:rPr>
          <w:rStyle w:val="Strong"/>
          <w:szCs w:val="24"/>
          <w:lang w:val="en-GB"/>
        </w:rPr>
        <w:t>Language of the procedure</w:t>
      </w:r>
    </w:p>
    <w:p w14:paraId="1D8E5007" w14:textId="6481060D" w:rsidR="0021431B" w:rsidRPr="003F1149" w:rsidRDefault="0021431B" w:rsidP="00AC2A69">
      <w:pPr>
        <w:pStyle w:val="Blockquote"/>
        <w:ind w:left="709" w:right="1"/>
        <w:jc w:val="both"/>
        <w:rPr>
          <w:i/>
          <w:sz w:val="22"/>
          <w:szCs w:val="22"/>
          <w:lang w:val="en-GB"/>
        </w:rPr>
      </w:pPr>
      <w:r w:rsidRPr="003F1149">
        <w:rPr>
          <w:rStyle w:val="Emphasis"/>
          <w:i w:val="0"/>
          <w:sz w:val="22"/>
          <w:szCs w:val="22"/>
          <w:lang w:val="en-GB"/>
        </w:rPr>
        <w:t xml:space="preserve">All written communications for this tender procedure and contract must be </w:t>
      </w:r>
      <w:r w:rsidR="00013432" w:rsidRPr="00FF55A1">
        <w:rPr>
          <w:rStyle w:val="Emphasis"/>
          <w:i w:val="0"/>
          <w:sz w:val="22"/>
          <w:szCs w:val="22"/>
          <w:lang w:val="en-GB"/>
        </w:rPr>
        <w:t>in English</w:t>
      </w:r>
      <w:r w:rsidR="00FF55A1" w:rsidRPr="00FF55A1">
        <w:rPr>
          <w:rStyle w:val="Emphasis"/>
          <w:i w:val="0"/>
          <w:sz w:val="22"/>
          <w:szCs w:val="22"/>
          <w:lang w:val="en-GB"/>
        </w:rPr>
        <w:t>.</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A336A0">
        <w:rPr>
          <w:rStyle w:val="Strong"/>
          <w:szCs w:val="24"/>
          <w:lang w:val="en-GB"/>
        </w:rPr>
        <w:t>Legal basis</w:t>
      </w:r>
      <w:r w:rsidR="000E3C60">
        <w:rPr>
          <w:rStyle w:val="FootnoteReference"/>
          <w:b/>
          <w:szCs w:val="24"/>
          <w:lang w:val="en-GB"/>
        </w:rPr>
        <w:footnoteReference w:id="1"/>
      </w:r>
    </w:p>
    <w:p w14:paraId="60CE7DC7"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77777777"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p>
    <w:p w14:paraId="0974A925" w14:textId="0F228DCD" w:rsidR="00C7733C" w:rsidRPr="00BB7BC9" w:rsidRDefault="00C7733C" w:rsidP="00C7733C">
      <w:pPr>
        <w:pStyle w:val="ListParagraph"/>
        <w:pBdr>
          <w:top w:val="nil"/>
          <w:left w:val="nil"/>
          <w:bottom w:val="nil"/>
          <w:right w:val="nil"/>
          <w:between w:val="nil"/>
        </w:pBdr>
        <w:spacing w:before="120" w:after="0"/>
        <w:ind w:left="644"/>
        <w:jc w:val="both"/>
        <w:rPr>
          <w:rFonts w:ascii="Times New Roman" w:hAnsi="Times New Roman"/>
          <w:color w:val="000000"/>
        </w:rPr>
      </w:pPr>
      <w:r w:rsidRPr="00BB7BC9">
        <w:rPr>
          <w:rFonts w:ascii="Times New Roman" w:hAnsi="Times New Roman"/>
          <w:color w:val="000000"/>
        </w:rPr>
        <w:t xml:space="preserve">Interreg VI-A IPA programme Croatia – </w:t>
      </w:r>
      <w:r w:rsidR="00BB7BC9" w:rsidRPr="00BB7BC9">
        <w:rPr>
          <w:rFonts w:ascii="Times New Roman" w:hAnsi="Times New Roman"/>
          <w:color w:val="000000"/>
        </w:rPr>
        <w:t>Serbia</w:t>
      </w:r>
      <w:r w:rsidRPr="00BB7BC9">
        <w:rPr>
          <w:rFonts w:ascii="Times New Roman" w:hAnsi="Times New Roman"/>
          <w:color w:val="000000"/>
        </w:rPr>
        <w:t>.</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1E65FA" w:rsidDel="00D571DA">
        <w:rPr>
          <w:sz w:val="22"/>
          <w:szCs w:val="22"/>
        </w:rPr>
        <w:t xml:space="preserve"> </w:t>
      </w:r>
      <w:r w:rsidR="00F964EE">
        <w:rPr>
          <w:rStyle w:val="Strong"/>
          <w:szCs w:val="24"/>
          <w:lang w:val="en-GB"/>
        </w:rPr>
        <w:t>Additional information</w:t>
      </w:r>
    </w:p>
    <w:p w14:paraId="434F4B3B" w14:textId="42E365F9" w:rsidR="00F964EE" w:rsidRPr="00F964EE" w:rsidRDefault="00FF55A1" w:rsidP="00AC2A69">
      <w:pPr>
        <w:tabs>
          <w:tab w:val="num" w:pos="284"/>
        </w:tabs>
        <w:ind w:left="720" w:right="1"/>
        <w:rPr>
          <w:sz w:val="22"/>
          <w:szCs w:val="22"/>
          <w:lang w:val="en-GB"/>
        </w:rPr>
      </w:pPr>
      <w:r>
        <w:rPr>
          <w:sz w:val="22"/>
          <w:szCs w:val="22"/>
          <w:lang w:val="en-GB"/>
        </w:rPr>
        <w:lastRenderedPageBreak/>
        <w:t>N/A</w:t>
      </w:r>
    </w:p>
    <w:sectPr w:rsidR="00F964EE" w:rsidRPr="00F964EE" w:rsidSect="00B41887">
      <w:headerReference w:type="default" r:id="rId9"/>
      <w:footerReference w:type="even" r:id="rId10"/>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FEE4F" w14:textId="77777777" w:rsidR="00562C8A" w:rsidRDefault="00562C8A">
      <w:r>
        <w:separator/>
      </w:r>
    </w:p>
  </w:endnote>
  <w:endnote w:type="continuationSeparator" w:id="0">
    <w:p w14:paraId="05DEAA00" w14:textId="77777777" w:rsidR="00562C8A" w:rsidRDefault="0056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CE769" w14:textId="77777777" w:rsidR="00562C8A" w:rsidRDefault="00562C8A">
      <w:r>
        <w:separator/>
      </w:r>
    </w:p>
  </w:footnote>
  <w:footnote w:type="continuationSeparator" w:id="0">
    <w:p w14:paraId="0094ADB5" w14:textId="77777777" w:rsidR="00562C8A" w:rsidRDefault="00562C8A">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39D4" w14:textId="64556228" w:rsidR="00EC6129" w:rsidRPr="00C7733C" w:rsidRDefault="00A56D45" w:rsidP="00C7733C">
    <w:pPr>
      <w:rPr>
        <w:b/>
        <w:bCs/>
        <w:sz w:val="20"/>
        <w:lang w:val="en-GB"/>
      </w:rPr>
    </w:pPr>
    <w:r>
      <w:rPr>
        <w:noProof/>
        <w:snapToGrid/>
      </w:rPr>
      <w:drawing>
        <wp:inline distT="0" distB="0" distL="0" distR="0" wp14:anchorId="3AA38567" wp14:editId="2E419756">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194363CA"/>
    <w:multiLevelType w:val="hybridMultilevel"/>
    <w:tmpl w:val="08F26AB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2"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8"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2" w15:restartNumberingAfterBreak="0">
    <w:nsid w:val="54947666"/>
    <w:multiLevelType w:val="hybridMultilevel"/>
    <w:tmpl w:val="F0904A1C"/>
    <w:lvl w:ilvl="0" w:tplc="022C958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4"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9"/>
  </w:num>
  <w:num w:numId="28">
    <w:abstractNumId w:val="29"/>
  </w:num>
  <w:num w:numId="29">
    <w:abstractNumId w:val="28"/>
  </w:num>
  <w:num w:numId="30">
    <w:abstractNumId w:val="32"/>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4"/>
  </w:num>
  <w:num w:numId="33">
    <w:abstractNumId w:val="30"/>
  </w:num>
  <w:num w:numId="34">
    <w:abstractNumId w:val="27"/>
  </w:num>
  <w:num w:numId="35">
    <w:abstractNumId w:val="35"/>
  </w:num>
  <w:num w:numId="36">
    <w:abstractNumId w:val="46"/>
  </w:num>
  <w:num w:numId="37">
    <w:abstractNumId w:val="33"/>
  </w:num>
  <w:num w:numId="38">
    <w:abstractNumId w:val="37"/>
  </w:num>
  <w:num w:numId="39">
    <w:abstractNumId w:val="41"/>
  </w:num>
  <w:num w:numId="40">
    <w:abstractNumId w:val="44"/>
  </w:num>
  <w:num w:numId="41">
    <w:abstractNumId w:val="38"/>
  </w:num>
  <w:num w:numId="42">
    <w:abstractNumId w:val="40"/>
  </w:num>
  <w:num w:numId="43">
    <w:abstractNumId w:val="43"/>
  </w:num>
  <w:num w:numId="44">
    <w:abstractNumId w:val="45"/>
  </w:num>
  <w:num w:numId="45">
    <w:abstractNumId w:val="36"/>
  </w:num>
  <w:num w:numId="46">
    <w:abstractNumId w:val="31"/>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0290"/>
    <w:rsid w:val="00021ECF"/>
    <w:rsid w:val="00025815"/>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87739"/>
    <w:rsid w:val="000B37C1"/>
    <w:rsid w:val="000B3E45"/>
    <w:rsid w:val="000B6767"/>
    <w:rsid w:val="000B76C2"/>
    <w:rsid w:val="000D1202"/>
    <w:rsid w:val="000D33A8"/>
    <w:rsid w:val="000D659C"/>
    <w:rsid w:val="000E17C0"/>
    <w:rsid w:val="000E3C60"/>
    <w:rsid w:val="000E6F0A"/>
    <w:rsid w:val="000F23E5"/>
    <w:rsid w:val="000F28BC"/>
    <w:rsid w:val="000F7479"/>
    <w:rsid w:val="0010079C"/>
    <w:rsid w:val="001113A9"/>
    <w:rsid w:val="00111B24"/>
    <w:rsid w:val="00113EC8"/>
    <w:rsid w:val="001209A2"/>
    <w:rsid w:val="0012104D"/>
    <w:rsid w:val="0013395D"/>
    <w:rsid w:val="00136727"/>
    <w:rsid w:val="00140C26"/>
    <w:rsid w:val="00145394"/>
    <w:rsid w:val="001462B0"/>
    <w:rsid w:val="0016375D"/>
    <w:rsid w:val="00165237"/>
    <w:rsid w:val="001709FB"/>
    <w:rsid w:val="001738C1"/>
    <w:rsid w:val="0018409D"/>
    <w:rsid w:val="00186E83"/>
    <w:rsid w:val="00196D65"/>
    <w:rsid w:val="001A625B"/>
    <w:rsid w:val="001B6522"/>
    <w:rsid w:val="001C2278"/>
    <w:rsid w:val="001C60D3"/>
    <w:rsid w:val="001C6EF5"/>
    <w:rsid w:val="001D3391"/>
    <w:rsid w:val="001D3C3E"/>
    <w:rsid w:val="001D4930"/>
    <w:rsid w:val="001D5C87"/>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2FE7"/>
    <w:rsid w:val="00236399"/>
    <w:rsid w:val="0024766C"/>
    <w:rsid w:val="00247CE9"/>
    <w:rsid w:val="00252841"/>
    <w:rsid w:val="00265345"/>
    <w:rsid w:val="00281A2D"/>
    <w:rsid w:val="00286429"/>
    <w:rsid w:val="0029238F"/>
    <w:rsid w:val="00293121"/>
    <w:rsid w:val="002A15BD"/>
    <w:rsid w:val="002A5E19"/>
    <w:rsid w:val="002B09FA"/>
    <w:rsid w:val="002B405E"/>
    <w:rsid w:val="002C1960"/>
    <w:rsid w:val="002C4561"/>
    <w:rsid w:val="002C6607"/>
    <w:rsid w:val="002D3376"/>
    <w:rsid w:val="002E3C0E"/>
    <w:rsid w:val="002F2BB0"/>
    <w:rsid w:val="002F2E08"/>
    <w:rsid w:val="002F5817"/>
    <w:rsid w:val="00304115"/>
    <w:rsid w:val="00314BB2"/>
    <w:rsid w:val="003152E6"/>
    <w:rsid w:val="00323F49"/>
    <w:rsid w:val="00331DE3"/>
    <w:rsid w:val="003326A5"/>
    <w:rsid w:val="003403E6"/>
    <w:rsid w:val="003466C7"/>
    <w:rsid w:val="003479A1"/>
    <w:rsid w:val="00352BD7"/>
    <w:rsid w:val="0035671A"/>
    <w:rsid w:val="00357322"/>
    <w:rsid w:val="00361FA0"/>
    <w:rsid w:val="00362F0A"/>
    <w:rsid w:val="00371CF7"/>
    <w:rsid w:val="00374F70"/>
    <w:rsid w:val="00375879"/>
    <w:rsid w:val="0038267A"/>
    <w:rsid w:val="00394974"/>
    <w:rsid w:val="0039698B"/>
    <w:rsid w:val="003A1BD2"/>
    <w:rsid w:val="003A4AA0"/>
    <w:rsid w:val="003A4D6E"/>
    <w:rsid w:val="003A5DD8"/>
    <w:rsid w:val="003C0B9C"/>
    <w:rsid w:val="003C611E"/>
    <w:rsid w:val="003C6460"/>
    <w:rsid w:val="003C7D7B"/>
    <w:rsid w:val="003D05B6"/>
    <w:rsid w:val="003D56FD"/>
    <w:rsid w:val="003D7652"/>
    <w:rsid w:val="003E20A9"/>
    <w:rsid w:val="003E2A27"/>
    <w:rsid w:val="003E3386"/>
    <w:rsid w:val="003E4EE5"/>
    <w:rsid w:val="003F1149"/>
    <w:rsid w:val="004008A2"/>
    <w:rsid w:val="00403FD1"/>
    <w:rsid w:val="00404DF5"/>
    <w:rsid w:val="004127FB"/>
    <w:rsid w:val="00416ECF"/>
    <w:rsid w:val="0041770C"/>
    <w:rsid w:val="00427DAE"/>
    <w:rsid w:val="0043250C"/>
    <w:rsid w:val="00450F3C"/>
    <w:rsid w:val="00454F08"/>
    <w:rsid w:val="0046639B"/>
    <w:rsid w:val="004668A3"/>
    <w:rsid w:val="004A0804"/>
    <w:rsid w:val="004A56C3"/>
    <w:rsid w:val="004B2A95"/>
    <w:rsid w:val="004B3E82"/>
    <w:rsid w:val="004B7DBA"/>
    <w:rsid w:val="004C1967"/>
    <w:rsid w:val="004C2C84"/>
    <w:rsid w:val="004C5160"/>
    <w:rsid w:val="004D029F"/>
    <w:rsid w:val="004D3B07"/>
    <w:rsid w:val="004D5215"/>
    <w:rsid w:val="004D7497"/>
    <w:rsid w:val="004E3838"/>
    <w:rsid w:val="004E50C2"/>
    <w:rsid w:val="004E5437"/>
    <w:rsid w:val="00502DB1"/>
    <w:rsid w:val="00504C12"/>
    <w:rsid w:val="00505A18"/>
    <w:rsid w:val="005067DE"/>
    <w:rsid w:val="005100BA"/>
    <w:rsid w:val="00517B74"/>
    <w:rsid w:val="00531FAC"/>
    <w:rsid w:val="00534142"/>
    <w:rsid w:val="005348DB"/>
    <w:rsid w:val="005400B1"/>
    <w:rsid w:val="00540A8D"/>
    <w:rsid w:val="00544ABD"/>
    <w:rsid w:val="00545E82"/>
    <w:rsid w:val="00546277"/>
    <w:rsid w:val="00551103"/>
    <w:rsid w:val="005548D2"/>
    <w:rsid w:val="00560CD6"/>
    <w:rsid w:val="00561A4D"/>
    <w:rsid w:val="00562B3F"/>
    <w:rsid w:val="00562C8A"/>
    <w:rsid w:val="00563DF1"/>
    <w:rsid w:val="00564E88"/>
    <w:rsid w:val="00566935"/>
    <w:rsid w:val="005672E0"/>
    <w:rsid w:val="005727F7"/>
    <w:rsid w:val="00573A8B"/>
    <w:rsid w:val="00577849"/>
    <w:rsid w:val="00580448"/>
    <w:rsid w:val="0059157C"/>
    <w:rsid w:val="005926F2"/>
    <w:rsid w:val="00593AEF"/>
    <w:rsid w:val="005A6863"/>
    <w:rsid w:val="005B13FB"/>
    <w:rsid w:val="005B33D1"/>
    <w:rsid w:val="005B3EF5"/>
    <w:rsid w:val="005C2BBE"/>
    <w:rsid w:val="005C4BC8"/>
    <w:rsid w:val="005D1F25"/>
    <w:rsid w:val="005D4CA5"/>
    <w:rsid w:val="005D7F42"/>
    <w:rsid w:val="005E1EF0"/>
    <w:rsid w:val="005F1DFB"/>
    <w:rsid w:val="00607BED"/>
    <w:rsid w:val="006106F3"/>
    <w:rsid w:val="00614B85"/>
    <w:rsid w:val="006158C3"/>
    <w:rsid w:val="0061654D"/>
    <w:rsid w:val="00617BD2"/>
    <w:rsid w:val="0063245A"/>
    <w:rsid w:val="00632E44"/>
    <w:rsid w:val="00636089"/>
    <w:rsid w:val="006414A0"/>
    <w:rsid w:val="0064675B"/>
    <w:rsid w:val="00650C52"/>
    <w:rsid w:val="0065331F"/>
    <w:rsid w:val="00654F56"/>
    <w:rsid w:val="00665683"/>
    <w:rsid w:val="00672155"/>
    <w:rsid w:val="00674A6E"/>
    <w:rsid w:val="0068020E"/>
    <w:rsid w:val="0068403D"/>
    <w:rsid w:val="006851DC"/>
    <w:rsid w:val="00691C00"/>
    <w:rsid w:val="00695F70"/>
    <w:rsid w:val="006A1583"/>
    <w:rsid w:val="006A283B"/>
    <w:rsid w:val="006A4856"/>
    <w:rsid w:val="006A605D"/>
    <w:rsid w:val="006A6391"/>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2F74"/>
    <w:rsid w:val="0071429C"/>
    <w:rsid w:val="007221D2"/>
    <w:rsid w:val="00730739"/>
    <w:rsid w:val="00733C1A"/>
    <w:rsid w:val="00744972"/>
    <w:rsid w:val="00744CD3"/>
    <w:rsid w:val="00746B08"/>
    <w:rsid w:val="00755D00"/>
    <w:rsid w:val="007611B2"/>
    <w:rsid w:val="0076574E"/>
    <w:rsid w:val="007706E7"/>
    <w:rsid w:val="007825B0"/>
    <w:rsid w:val="00786193"/>
    <w:rsid w:val="00787C1D"/>
    <w:rsid w:val="00787CE3"/>
    <w:rsid w:val="00793BD8"/>
    <w:rsid w:val="007A042A"/>
    <w:rsid w:val="007A60DB"/>
    <w:rsid w:val="007A7E13"/>
    <w:rsid w:val="007C0451"/>
    <w:rsid w:val="007C7F91"/>
    <w:rsid w:val="007D184F"/>
    <w:rsid w:val="007D286E"/>
    <w:rsid w:val="007E0F9E"/>
    <w:rsid w:val="007F1B5E"/>
    <w:rsid w:val="007F61B8"/>
    <w:rsid w:val="0080433E"/>
    <w:rsid w:val="0081446D"/>
    <w:rsid w:val="00817C91"/>
    <w:rsid w:val="00820358"/>
    <w:rsid w:val="00826197"/>
    <w:rsid w:val="008418D4"/>
    <w:rsid w:val="00843337"/>
    <w:rsid w:val="008435D9"/>
    <w:rsid w:val="00852E20"/>
    <w:rsid w:val="008546F8"/>
    <w:rsid w:val="00855006"/>
    <w:rsid w:val="00865889"/>
    <w:rsid w:val="008835B2"/>
    <w:rsid w:val="00885ACA"/>
    <w:rsid w:val="00886DC3"/>
    <w:rsid w:val="00886EFB"/>
    <w:rsid w:val="0088725C"/>
    <w:rsid w:val="00891E26"/>
    <w:rsid w:val="008A336E"/>
    <w:rsid w:val="008A3391"/>
    <w:rsid w:val="008A6648"/>
    <w:rsid w:val="008C4766"/>
    <w:rsid w:val="008D20F5"/>
    <w:rsid w:val="008D6E19"/>
    <w:rsid w:val="008E017E"/>
    <w:rsid w:val="008E1332"/>
    <w:rsid w:val="008E19C2"/>
    <w:rsid w:val="008E3929"/>
    <w:rsid w:val="008E4276"/>
    <w:rsid w:val="008F0FC4"/>
    <w:rsid w:val="008F3D1E"/>
    <w:rsid w:val="008F793F"/>
    <w:rsid w:val="009041B8"/>
    <w:rsid w:val="009048DB"/>
    <w:rsid w:val="00904EEA"/>
    <w:rsid w:val="009110BD"/>
    <w:rsid w:val="00912D0C"/>
    <w:rsid w:val="00913524"/>
    <w:rsid w:val="00915B13"/>
    <w:rsid w:val="009176B7"/>
    <w:rsid w:val="00921D12"/>
    <w:rsid w:val="00924671"/>
    <w:rsid w:val="00925EA6"/>
    <w:rsid w:val="009273DA"/>
    <w:rsid w:val="009352FB"/>
    <w:rsid w:val="0094368C"/>
    <w:rsid w:val="009468F1"/>
    <w:rsid w:val="00956123"/>
    <w:rsid w:val="00960FA5"/>
    <w:rsid w:val="009625F2"/>
    <w:rsid w:val="00963642"/>
    <w:rsid w:val="009656BD"/>
    <w:rsid w:val="00973479"/>
    <w:rsid w:val="00990BEA"/>
    <w:rsid w:val="0099352D"/>
    <w:rsid w:val="0099467D"/>
    <w:rsid w:val="009947F3"/>
    <w:rsid w:val="009A0D85"/>
    <w:rsid w:val="009A347C"/>
    <w:rsid w:val="009B0244"/>
    <w:rsid w:val="009B0BBA"/>
    <w:rsid w:val="009B1A72"/>
    <w:rsid w:val="009C235D"/>
    <w:rsid w:val="009C2BB8"/>
    <w:rsid w:val="009D2848"/>
    <w:rsid w:val="009D44F9"/>
    <w:rsid w:val="009E5C9A"/>
    <w:rsid w:val="009F3248"/>
    <w:rsid w:val="009F3EB2"/>
    <w:rsid w:val="009F4216"/>
    <w:rsid w:val="009F4A26"/>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56D45"/>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242C"/>
    <w:rsid w:val="00AB60B0"/>
    <w:rsid w:val="00AC2A69"/>
    <w:rsid w:val="00AC4ADE"/>
    <w:rsid w:val="00AC4F63"/>
    <w:rsid w:val="00AD5857"/>
    <w:rsid w:val="00AE70EF"/>
    <w:rsid w:val="00AF2880"/>
    <w:rsid w:val="00AF2BF3"/>
    <w:rsid w:val="00AF2C9D"/>
    <w:rsid w:val="00AF346B"/>
    <w:rsid w:val="00AF3A84"/>
    <w:rsid w:val="00AF3DC9"/>
    <w:rsid w:val="00AF46E5"/>
    <w:rsid w:val="00AF6892"/>
    <w:rsid w:val="00B06CED"/>
    <w:rsid w:val="00B11901"/>
    <w:rsid w:val="00B27FCF"/>
    <w:rsid w:val="00B30B50"/>
    <w:rsid w:val="00B34EFF"/>
    <w:rsid w:val="00B35832"/>
    <w:rsid w:val="00B41887"/>
    <w:rsid w:val="00B47D92"/>
    <w:rsid w:val="00B50804"/>
    <w:rsid w:val="00B744CC"/>
    <w:rsid w:val="00B85132"/>
    <w:rsid w:val="00B90DAE"/>
    <w:rsid w:val="00BA254E"/>
    <w:rsid w:val="00BA59E6"/>
    <w:rsid w:val="00BA672C"/>
    <w:rsid w:val="00BB00EF"/>
    <w:rsid w:val="00BB703D"/>
    <w:rsid w:val="00BB7BC9"/>
    <w:rsid w:val="00BC3573"/>
    <w:rsid w:val="00BC728E"/>
    <w:rsid w:val="00BD5CA9"/>
    <w:rsid w:val="00BD703A"/>
    <w:rsid w:val="00BF3D97"/>
    <w:rsid w:val="00C06A10"/>
    <w:rsid w:val="00C1014F"/>
    <w:rsid w:val="00C208E4"/>
    <w:rsid w:val="00C324B2"/>
    <w:rsid w:val="00C418C2"/>
    <w:rsid w:val="00C5100C"/>
    <w:rsid w:val="00C57C1C"/>
    <w:rsid w:val="00C635F2"/>
    <w:rsid w:val="00C647E0"/>
    <w:rsid w:val="00C65475"/>
    <w:rsid w:val="00C66742"/>
    <w:rsid w:val="00C7157B"/>
    <w:rsid w:val="00C7733C"/>
    <w:rsid w:val="00C91530"/>
    <w:rsid w:val="00C92798"/>
    <w:rsid w:val="00CA7979"/>
    <w:rsid w:val="00CB2BDA"/>
    <w:rsid w:val="00CB3A64"/>
    <w:rsid w:val="00CB4154"/>
    <w:rsid w:val="00CB5AF0"/>
    <w:rsid w:val="00CB6996"/>
    <w:rsid w:val="00CB6E4B"/>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4D51"/>
    <w:rsid w:val="00D366CE"/>
    <w:rsid w:val="00D417CC"/>
    <w:rsid w:val="00D41911"/>
    <w:rsid w:val="00D4238C"/>
    <w:rsid w:val="00D43514"/>
    <w:rsid w:val="00D46BFA"/>
    <w:rsid w:val="00D51F88"/>
    <w:rsid w:val="00D53FDB"/>
    <w:rsid w:val="00D571DA"/>
    <w:rsid w:val="00D60274"/>
    <w:rsid w:val="00D63B22"/>
    <w:rsid w:val="00D64634"/>
    <w:rsid w:val="00D70228"/>
    <w:rsid w:val="00D74BBC"/>
    <w:rsid w:val="00D77188"/>
    <w:rsid w:val="00D84E7F"/>
    <w:rsid w:val="00D934F1"/>
    <w:rsid w:val="00D93D75"/>
    <w:rsid w:val="00D967AD"/>
    <w:rsid w:val="00DA7338"/>
    <w:rsid w:val="00DB1A9D"/>
    <w:rsid w:val="00DB6480"/>
    <w:rsid w:val="00DB7EC9"/>
    <w:rsid w:val="00DC1A6C"/>
    <w:rsid w:val="00DC1D8C"/>
    <w:rsid w:val="00DC2049"/>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4175F"/>
    <w:rsid w:val="00E444F6"/>
    <w:rsid w:val="00E524DE"/>
    <w:rsid w:val="00E54B5E"/>
    <w:rsid w:val="00E575D1"/>
    <w:rsid w:val="00E7122D"/>
    <w:rsid w:val="00E7126E"/>
    <w:rsid w:val="00E7201E"/>
    <w:rsid w:val="00E927F4"/>
    <w:rsid w:val="00E970A5"/>
    <w:rsid w:val="00EA2B3F"/>
    <w:rsid w:val="00EA36E6"/>
    <w:rsid w:val="00EA5A37"/>
    <w:rsid w:val="00EA6D5D"/>
    <w:rsid w:val="00EB053C"/>
    <w:rsid w:val="00EB3EA6"/>
    <w:rsid w:val="00EC6129"/>
    <w:rsid w:val="00EC76FB"/>
    <w:rsid w:val="00ED1ED4"/>
    <w:rsid w:val="00ED5F14"/>
    <w:rsid w:val="00ED7F16"/>
    <w:rsid w:val="00EE4998"/>
    <w:rsid w:val="00EE565C"/>
    <w:rsid w:val="00EF1112"/>
    <w:rsid w:val="00EF12CC"/>
    <w:rsid w:val="00F0071B"/>
    <w:rsid w:val="00F01EEE"/>
    <w:rsid w:val="00F026D2"/>
    <w:rsid w:val="00F041AF"/>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6BAD"/>
    <w:rsid w:val="00F727E2"/>
    <w:rsid w:val="00F72879"/>
    <w:rsid w:val="00F77B1F"/>
    <w:rsid w:val="00F80551"/>
    <w:rsid w:val="00F83B91"/>
    <w:rsid w:val="00F84F64"/>
    <w:rsid w:val="00F93C3A"/>
    <w:rsid w:val="00F964EE"/>
    <w:rsid w:val="00FA1819"/>
    <w:rsid w:val="00FB21DC"/>
    <w:rsid w:val="00FC0F2D"/>
    <w:rsid w:val="00FC5AE6"/>
    <w:rsid w:val="00FC6842"/>
    <w:rsid w:val="00FE2218"/>
    <w:rsid w:val="00FE3EBB"/>
    <w:rsid w:val="00FE46EB"/>
    <w:rsid w:val="00FE54CE"/>
    <w:rsid w:val="00FE737F"/>
    <w:rsid w:val="00FF0FFC"/>
    <w:rsid w:val="00FF55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paragraph" w:styleId="NormalWeb">
    <w:name w:val="Normal (Web)"/>
    <w:basedOn w:val="Normal"/>
    <w:uiPriority w:val="99"/>
    <w:unhideWhenUsed/>
    <w:rsid w:val="003326A5"/>
    <w:pPr>
      <w:widowControl/>
      <w:spacing w:beforeAutospacing="1" w:afterAutospacing="1"/>
    </w:pPr>
    <w:rPr>
      <w:snapToGrid/>
      <w:szCs w:val="24"/>
    </w:rPr>
  </w:style>
  <w:style w:type="paragraph" w:styleId="HTMLPreformatted">
    <w:name w:val="HTML Preformatted"/>
    <w:basedOn w:val="Normal"/>
    <w:link w:val="HTMLPreformattedChar"/>
    <w:semiHidden/>
    <w:unhideWhenUsed/>
    <w:rsid w:val="00136727"/>
    <w:pPr>
      <w:spacing w:before="0" w:after="0"/>
    </w:pPr>
    <w:rPr>
      <w:rFonts w:ascii="Consolas" w:hAnsi="Consolas" w:cs="Consolas"/>
      <w:sz w:val="20"/>
    </w:rPr>
  </w:style>
  <w:style w:type="character" w:customStyle="1" w:styleId="HTMLPreformattedChar">
    <w:name w:val="HTML Preformatted Char"/>
    <w:basedOn w:val="DefaultParagraphFont"/>
    <w:link w:val="HTMLPreformatted"/>
    <w:semiHidden/>
    <w:rsid w:val="00136727"/>
    <w:rPr>
      <w:rFonts w:ascii="Consolas" w:hAnsi="Consolas" w:cs="Consolas"/>
      <w:snapToGrid w:val="0"/>
    </w:rPr>
  </w:style>
  <w:style w:type="character" w:styleId="UnresolvedMention">
    <w:name w:val="Unresolved Mention"/>
    <w:basedOn w:val="DefaultParagraphFont"/>
    <w:uiPriority w:val="99"/>
    <w:semiHidden/>
    <w:unhideWhenUsed/>
    <w:rsid w:val="000D65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479225342">
      <w:bodyDiv w:val="1"/>
      <w:marLeft w:val="0"/>
      <w:marRight w:val="0"/>
      <w:marTop w:val="0"/>
      <w:marBottom w:val="0"/>
      <w:divBdr>
        <w:top w:val="none" w:sz="0" w:space="0" w:color="auto"/>
        <w:left w:val="none" w:sz="0" w:space="0" w:color="auto"/>
        <w:bottom w:val="none" w:sz="0" w:space="0" w:color="auto"/>
        <w:right w:val="none" w:sz="0" w:space="0" w:color="auto"/>
      </w:divBdr>
    </w:div>
    <w:div w:id="732432604">
      <w:bodyDiv w:val="1"/>
      <w:marLeft w:val="0"/>
      <w:marRight w:val="0"/>
      <w:marTop w:val="0"/>
      <w:marBottom w:val="0"/>
      <w:divBdr>
        <w:top w:val="none" w:sz="0" w:space="0" w:color="auto"/>
        <w:left w:val="none" w:sz="0" w:space="0" w:color="auto"/>
        <w:bottom w:val="none" w:sz="0" w:space="0" w:color="auto"/>
        <w:right w:val="none" w:sz="0" w:space="0" w:color="auto"/>
      </w:divBdr>
    </w:div>
    <w:div w:id="1848867685">
      <w:bodyDiv w:val="1"/>
      <w:marLeft w:val="0"/>
      <w:marRight w:val="0"/>
      <w:marTop w:val="0"/>
      <w:marBottom w:val="0"/>
      <w:divBdr>
        <w:top w:val="none" w:sz="0" w:space="0" w:color="auto"/>
        <w:left w:val="none" w:sz="0" w:space="0" w:color="auto"/>
        <w:bottom w:val="none" w:sz="0" w:space="0" w:color="auto"/>
        <w:right w:val="none" w:sz="0" w:space="0" w:color="auto"/>
      </w:divBdr>
    </w:div>
    <w:div w:id="2120487043">
      <w:bodyDiv w:val="1"/>
      <w:marLeft w:val="0"/>
      <w:marRight w:val="0"/>
      <w:marTop w:val="0"/>
      <w:marBottom w:val="0"/>
      <w:divBdr>
        <w:top w:val="none" w:sz="0" w:space="0" w:color="auto"/>
        <w:left w:val="none" w:sz="0" w:space="0" w:color="auto"/>
        <w:bottom w:val="none" w:sz="0" w:space="0" w:color="auto"/>
        <w:right w:val="none" w:sz="0" w:space="0" w:color="auto"/>
      </w:divBdr>
    </w:div>
    <w:div w:id="2123109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picl.tatjana@onk.ns.ac.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FD42-81FC-462F-81E3-E80F7E89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6</Pages>
  <Words>1705</Words>
  <Characters>9723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11406</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Korisnik</cp:lastModifiedBy>
  <cp:revision>71</cp:revision>
  <cp:lastPrinted>2012-09-24T08:29:00Z</cp:lastPrinted>
  <dcterms:created xsi:type="dcterms:W3CDTF">2019-04-14T14:35:00Z</dcterms:created>
  <dcterms:modified xsi:type="dcterms:W3CDTF">2025-09-19T00:02:00Z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